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B4021" w:rsidRPr="00D504FD" w:rsidRDefault="005B25A3">
      <w:pPr>
        <w:pStyle w:val="Tytu"/>
        <w:spacing w:line="360" w:lineRule="auto"/>
        <w:jc w:val="center"/>
        <w:rPr>
          <w:rFonts w:ascii="Segoe UI" w:hAnsi="Segoe UI" w:cs="Segoe UI"/>
          <w:sz w:val="48"/>
          <w:szCs w:val="48"/>
        </w:rPr>
      </w:pPr>
      <w:bookmarkStart w:id="0" w:name="_y316181vb34p" w:colFirst="0" w:colLast="0"/>
      <w:bookmarkEnd w:id="0"/>
      <w:r w:rsidRPr="00D504FD">
        <w:rPr>
          <w:rFonts w:ascii="Segoe UI" w:hAnsi="Segoe UI" w:cs="Segoe UI"/>
          <w:sz w:val="48"/>
          <w:szCs w:val="48"/>
        </w:rPr>
        <w:t>Historia motoryzacji na 35.000 m²</w:t>
      </w:r>
      <w:r w:rsidRPr="00D504FD">
        <w:rPr>
          <w:rFonts w:ascii="Segoe UI" w:hAnsi="Segoe UI" w:cs="Segoe UI"/>
          <w:sz w:val="48"/>
          <w:szCs w:val="48"/>
        </w:rPr>
        <w:br/>
        <w:t>w Poznaniu</w:t>
      </w:r>
    </w:p>
    <w:p w14:paraId="00000002" w14:textId="77777777" w:rsidR="009B4021" w:rsidRPr="00B33609" w:rsidRDefault="005B25A3">
      <w:pPr>
        <w:spacing w:line="360" w:lineRule="auto"/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</w:rPr>
        <w:t xml:space="preserve">Retro Motor Show to największe w Polsce targi pojazdów zabytkowych. Tegoroczna edycja odbędzie się </w:t>
      </w:r>
      <w:r w:rsidRPr="00D504FD">
        <w:rPr>
          <w:rFonts w:ascii="Segoe UI" w:hAnsi="Segoe UI" w:cs="Segoe UI"/>
          <w:b/>
        </w:rPr>
        <w:t>28-30 października 2022</w:t>
      </w:r>
      <w:r w:rsidRPr="00B33609">
        <w:rPr>
          <w:rFonts w:ascii="Segoe UI" w:hAnsi="Segoe UI" w:cs="Segoe UI"/>
        </w:rPr>
        <w:t xml:space="preserve"> na terenie MTP. Ekspozycja zapowiada się bardzo pokaźnie, bo zajmie </w:t>
      </w:r>
      <w:r w:rsidRPr="00D504FD">
        <w:rPr>
          <w:rFonts w:ascii="Segoe UI" w:hAnsi="Segoe UI" w:cs="Segoe UI"/>
          <w:b/>
        </w:rPr>
        <w:t>aż 6 pawilonów</w:t>
      </w:r>
      <w:r w:rsidRPr="00B33609">
        <w:rPr>
          <w:rFonts w:ascii="Segoe UI" w:hAnsi="Segoe UI" w:cs="Segoe UI"/>
        </w:rPr>
        <w:t xml:space="preserve">, co stanowi równowartość powierzchni 5 boisk piłkarskich! </w:t>
      </w:r>
    </w:p>
    <w:p w14:paraId="00000003" w14:textId="77777777" w:rsidR="009B4021" w:rsidRPr="00B33609" w:rsidRDefault="005B25A3">
      <w:pPr>
        <w:pStyle w:val="Nagwek2"/>
        <w:spacing w:line="360" w:lineRule="auto"/>
        <w:jc w:val="both"/>
        <w:rPr>
          <w:rFonts w:ascii="Segoe UI" w:hAnsi="Segoe UI" w:cs="Segoe UI"/>
        </w:rPr>
      </w:pPr>
      <w:bookmarkStart w:id="1" w:name="_p2j5f6pt3ifq" w:colFirst="0" w:colLast="0"/>
      <w:bookmarkEnd w:id="1"/>
      <w:r w:rsidRPr="00B33609">
        <w:rPr>
          <w:rFonts w:ascii="Segoe UI" w:hAnsi="Segoe UI" w:cs="Segoe UI"/>
        </w:rPr>
        <w:t>Filmowe gwiazdy i perełki skrywane w garażach</w:t>
      </w:r>
    </w:p>
    <w:p w14:paraId="00000004" w14:textId="21B338D6" w:rsidR="009B4021" w:rsidRPr="00B33609" w:rsidRDefault="005B25A3">
      <w:pPr>
        <w:spacing w:line="360" w:lineRule="auto"/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</w:rPr>
        <w:t xml:space="preserve">Wśród wystawców znaleźć można Automobilkluby z całej Polski, muzea motoryzacji, stowarzyszenia i kluby zrzeszające miłośników motoryzacji, a także prywatnych kolekcjonerów. Automobilklub Wielkopolski przygotowuje wyjątkową wystawę podzieloną </w:t>
      </w:r>
      <w:r w:rsidR="00D504FD">
        <w:rPr>
          <w:rFonts w:ascii="Segoe UI" w:hAnsi="Segoe UI" w:cs="Segoe UI"/>
        </w:rPr>
        <w:br/>
      </w:r>
      <w:r w:rsidRPr="00B33609">
        <w:rPr>
          <w:rFonts w:ascii="Segoe UI" w:hAnsi="Segoe UI" w:cs="Segoe UI"/>
        </w:rPr>
        <w:t xml:space="preserve">na 8 tematów, gdzie sceneria odwzorowywać będzie </w:t>
      </w:r>
      <w:r w:rsidRPr="00D504FD">
        <w:rPr>
          <w:rFonts w:ascii="Segoe UI" w:hAnsi="Segoe UI" w:cs="Segoe UI"/>
          <w:b/>
        </w:rPr>
        <w:t>kadry z popularnych filmów i seriali, takich jak “</w:t>
      </w:r>
      <w:proofErr w:type="spellStart"/>
      <w:r w:rsidRPr="00D504FD">
        <w:rPr>
          <w:rFonts w:ascii="Segoe UI" w:hAnsi="Segoe UI" w:cs="Segoe UI"/>
          <w:b/>
        </w:rPr>
        <w:t>Vabank</w:t>
      </w:r>
      <w:proofErr w:type="spellEnd"/>
      <w:r w:rsidRPr="00D504FD">
        <w:rPr>
          <w:rFonts w:ascii="Segoe UI" w:hAnsi="Segoe UI" w:cs="Segoe UI"/>
          <w:b/>
        </w:rPr>
        <w:t>”, “Zmiennicy”, “07 zgłoś się”, czy “Sensacje XX wieku”.</w:t>
      </w:r>
    </w:p>
    <w:p w14:paraId="00000005" w14:textId="77777777" w:rsidR="009B4021" w:rsidRPr="00B33609" w:rsidRDefault="009B4021">
      <w:pPr>
        <w:spacing w:line="360" w:lineRule="auto"/>
        <w:jc w:val="both"/>
        <w:rPr>
          <w:rFonts w:ascii="Segoe UI" w:hAnsi="Segoe UI" w:cs="Segoe UI"/>
        </w:rPr>
      </w:pPr>
    </w:p>
    <w:p w14:paraId="22B4EC6E" w14:textId="2E29F911" w:rsidR="009E5982" w:rsidRDefault="005B25A3">
      <w:pPr>
        <w:spacing w:line="360" w:lineRule="auto"/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</w:rPr>
        <w:t xml:space="preserve">Wiele z prezentowanych samochodów ma blisko 100 lat, więc jest to znakomita okazja, </w:t>
      </w:r>
      <w:r w:rsidR="00D504FD">
        <w:rPr>
          <w:rFonts w:ascii="Segoe UI" w:hAnsi="Segoe UI" w:cs="Segoe UI"/>
        </w:rPr>
        <w:br/>
      </w:r>
      <w:r w:rsidRPr="00B33609">
        <w:rPr>
          <w:rFonts w:ascii="Segoe UI" w:hAnsi="Segoe UI" w:cs="Segoe UI"/>
        </w:rPr>
        <w:t xml:space="preserve">by zobaczyć perełki na co dzień skrzętnie skrywane i pielęgnowane w garażach, jak </w:t>
      </w:r>
      <w:r w:rsidR="00D504FD">
        <w:rPr>
          <w:rFonts w:ascii="Segoe UI" w:hAnsi="Segoe UI" w:cs="Segoe UI"/>
        </w:rPr>
        <w:br/>
      </w:r>
      <w:r w:rsidRPr="00B33609">
        <w:rPr>
          <w:rFonts w:ascii="Segoe UI" w:hAnsi="Segoe UI" w:cs="Segoe UI"/>
        </w:rPr>
        <w:t xml:space="preserve">na przykład </w:t>
      </w:r>
      <w:r w:rsidRPr="00D504FD">
        <w:rPr>
          <w:rFonts w:ascii="Segoe UI" w:hAnsi="Segoe UI" w:cs="Segoe UI"/>
          <w:b/>
        </w:rPr>
        <w:t>Fiat 518L z 1935 roku</w:t>
      </w:r>
      <w:r w:rsidRPr="00B33609">
        <w:rPr>
          <w:rFonts w:ascii="Segoe UI" w:hAnsi="Segoe UI" w:cs="Segoe UI"/>
        </w:rPr>
        <w:t xml:space="preserve">. Zwiedzający zobaczą też doskonale wszystkim znane “Maluchy” czy Syreny. Ale znajdzie się też miejsce na generację </w:t>
      </w:r>
      <w:proofErr w:type="spellStart"/>
      <w:r w:rsidRPr="00B33609">
        <w:rPr>
          <w:rFonts w:ascii="Segoe UI" w:hAnsi="Segoe UI" w:cs="Segoe UI"/>
        </w:rPr>
        <w:t>youngtimerów</w:t>
      </w:r>
      <w:proofErr w:type="spellEnd"/>
      <w:r w:rsidRPr="00B33609">
        <w:rPr>
          <w:rFonts w:ascii="Segoe UI" w:hAnsi="Segoe UI" w:cs="Segoe UI"/>
        </w:rPr>
        <w:t xml:space="preserve">, nieco młodsze pojazdy, ale za to bardzo unikalne, jak np. Fiat </w:t>
      </w:r>
      <w:proofErr w:type="spellStart"/>
      <w:r w:rsidRPr="00B33609">
        <w:rPr>
          <w:rFonts w:ascii="Segoe UI" w:hAnsi="Segoe UI" w:cs="Segoe UI"/>
        </w:rPr>
        <w:t>Croma</w:t>
      </w:r>
      <w:proofErr w:type="spellEnd"/>
      <w:r w:rsidRPr="00B33609">
        <w:rPr>
          <w:rFonts w:ascii="Segoe UI" w:hAnsi="Segoe UI" w:cs="Segoe UI"/>
        </w:rPr>
        <w:t xml:space="preserve"> 2.5 V6.</w:t>
      </w:r>
    </w:p>
    <w:p w14:paraId="6FED7CDF" w14:textId="77777777" w:rsidR="0019521C" w:rsidRDefault="0019521C" w:rsidP="0019521C">
      <w:pPr>
        <w:pStyle w:val="Nagwek2"/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Pojazdy specjalne, muzyka, warsztaty</w:t>
      </w:r>
    </w:p>
    <w:p w14:paraId="11DEFF12" w14:textId="1B46B3DE" w:rsidR="009E5982" w:rsidRDefault="0019521C">
      <w:pPr>
        <w:spacing w:line="360" w:lineRule="auto"/>
        <w:jc w:val="both"/>
        <w:rPr>
          <w:rFonts w:ascii="Segoe UI" w:hAnsi="Segoe UI" w:cs="Segoe UI"/>
          <w:color w:val="1F497D"/>
        </w:rPr>
      </w:pPr>
      <w:r w:rsidRPr="000E24D5">
        <w:rPr>
          <w:rFonts w:ascii="Segoe UI" w:hAnsi="Segoe UI" w:cs="Segoe UI"/>
          <w:color w:val="282828"/>
          <w:sz w:val="23"/>
          <w:szCs w:val="23"/>
        </w:rPr>
        <w:t xml:space="preserve">Ostatni weekend października </w:t>
      </w:r>
      <w:r>
        <w:rPr>
          <w:rFonts w:ascii="Segoe UI" w:hAnsi="Segoe UI" w:cs="Segoe UI"/>
          <w:color w:val="282828"/>
          <w:sz w:val="23"/>
          <w:szCs w:val="23"/>
        </w:rPr>
        <w:t>to będzie prawdziwe</w:t>
      </w:r>
      <w:r w:rsidRPr="000E24D5">
        <w:rPr>
          <w:rFonts w:ascii="Segoe UI" w:hAnsi="Segoe UI" w:cs="Segoe UI"/>
          <w:color w:val="282828"/>
          <w:sz w:val="23"/>
          <w:szCs w:val="23"/>
        </w:rPr>
        <w:t xml:space="preserve"> święt</w:t>
      </w:r>
      <w:r>
        <w:rPr>
          <w:rFonts w:ascii="Segoe UI" w:hAnsi="Segoe UI" w:cs="Segoe UI"/>
          <w:color w:val="282828"/>
          <w:sz w:val="23"/>
          <w:szCs w:val="23"/>
        </w:rPr>
        <w:t>o</w:t>
      </w:r>
      <w:r w:rsidRPr="000E24D5">
        <w:rPr>
          <w:rFonts w:ascii="Segoe UI" w:hAnsi="Segoe UI" w:cs="Segoe UI"/>
          <w:color w:val="282828"/>
          <w:sz w:val="23"/>
          <w:szCs w:val="23"/>
        </w:rPr>
        <w:t xml:space="preserve"> pasjonatów motoryzacji.</w:t>
      </w:r>
      <w:r>
        <w:rPr>
          <w:rFonts w:ascii="Segoe UI" w:hAnsi="Segoe UI" w:cs="Segoe UI"/>
          <w:color w:val="282828"/>
          <w:sz w:val="23"/>
          <w:szCs w:val="23"/>
        </w:rPr>
        <w:t xml:space="preserve"> Poza samochodami i motocyklami, na MTP zaprezentuje się Agencja Mienia Wojskowego </w:t>
      </w:r>
      <w:r w:rsidR="00D504FD">
        <w:rPr>
          <w:rFonts w:ascii="Segoe UI" w:hAnsi="Segoe UI" w:cs="Segoe UI"/>
          <w:color w:val="282828"/>
          <w:sz w:val="23"/>
          <w:szCs w:val="23"/>
        </w:rPr>
        <w:br/>
      </w:r>
      <w:r>
        <w:rPr>
          <w:rFonts w:ascii="Segoe UI" w:hAnsi="Segoe UI" w:cs="Segoe UI"/>
          <w:color w:val="282828"/>
          <w:sz w:val="23"/>
          <w:szCs w:val="23"/>
        </w:rPr>
        <w:t xml:space="preserve">z </w:t>
      </w:r>
      <w:r w:rsidRPr="00D504FD">
        <w:rPr>
          <w:rFonts w:ascii="Segoe UI" w:hAnsi="Segoe UI" w:cs="Segoe UI"/>
        </w:rPr>
        <w:t>pojazdami militarnymi.</w:t>
      </w:r>
      <w:r>
        <w:rPr>
          <w:rFonts w:ascii="Segoe UI" w:hAnsi="Segoe UI" w:cs="Segoe UI"/>
        </w:rPr>
        <w:t xml:space="preserve"> </w:t>
      </w:r>
      <w:r w:rsidR="009E5982">
        <w:rPr>
          <w:rFonts w:ascii="Segoe UI" w:hAnsi="Segoe UI" w:cs="Segoe UI"/>
        </w:rPr>
        <w:t xml:space="preserve">Niewątpliwą atrakcją </w:t>
      </w:r>
      <w:r>
        <w:rPr>
          <w:rFonts w:ascii="Segoe UI" w:hAnsi="Segoe UI" w:cs="Segoe UI"/>
        </w:rPr>
        <w:t xml:space="preserve">będą też </w:t>
      </w:r>
      <w:r w:rsidRPr="00D504FD">
        <w:rPr>
          <w:rFonts w:ascii="Segoe UI" w:hAnsi="Segoe UI" w:cs="Segoe UI"/>
          <w:b/>
        </w:rPr>
        <w:t>eksponaty z Muzeum Porsche</w:t>
      </w:r>
      <w:r w:rsidR="002A1DA3">
        <w:rPr>
          <w:rFonts w:ascii="Segoe UI" w:hAnsi="Segoe UI" w:cs="Segoe UI"/>
          <w:b/>
        </w:rPr>
        <w:br/>
      </w:r>
      <w:r w:rsidRPr="00D504FD">
        <w:rPr>
          <w:rFonts w:ascii="Segoe UI" w:hAnsi="Segoe UI" w:cs="Segoe UI"/>
          <w:b/>
        </w:rPr>
        <w:t>ze Stuttgartu,</w:t>
      </w:r>
      <w:r>
        <w:rPr>
          <w:rFonts w:ascii="Segoe UI" w:hAnsi="Segoe UI" w:cs="Segoe UI"/>
        </w:rPr>
        <w:t xml:space="preserve"> które zaprezentuje </w:t>
      </w:r>
      <w:r w:rsidRPr="00D504FD">
        <w:rPr>
          <w:rFonts w:ascii="Segoe UI" w:hAnsi="Segoe UI" w:cs="Segoe UI"/>
        </w:rPr>
        <w:t xml:space="preserve">Porsche Club Poland. Na pewno będzie na czym oko zawiesić przy stoisku Mustang Klub Polska, a strefa Retro </w:t>
      </w:r>
      <w:proofErr w:type="spellStart"/>
      <w:r w:rsidRPr="00D504FD">
        <w:rPr>
          <w:rFonts w:ascii="Segoe UI" w:hAnsi="Segoe UI" w:cs="Segoe UI"/>
        </w:rPr>
        <w:t>Tuning</w:t>
      </w:r>
      <w:proofErr w:type="spellEnd"/>
      <w:r w:rsidRPr="00D504FD">
        <w:rPr>
          <w:rFonts w:ascii="Segoe UI" w:hAnsi="Segoe UI" w:cs="Segoe UI"/>
        </w:rPr>
        <w:t xml:space="preserve"> zachwyci </w:t>
      </w:r>
      <w:r w:rsidR="00D504FD" w:rsidRPr="00D504FD">
        <w:rPr>
          <w:rFonts w:ascii="Segoe UI" w:hAnsi="Segoe UI" w:cs="Segoe UI"/>
        </w:rPr>
        <w:t xml:space="preserve">swoimi przeróbkami </w:t>
      </w:r>
      <w:r w:rsidR="00D504FD">
        <w:rPr>
          <w:rFonts w:ascii="Segoe UI" w:hAnsi="Segoe UI" w:cs="Segoe UI"/>
        </w:rPr>
        <w:br/>
      </w:r>
      <w:r w:rsidR="00D504FD" w:rsidRPr="00D504FD">
        <w:rPr>
          <w:rFonts w:ascii="Segoe UI" w:hAnsi="Segoe UI" w:cs="Segoe UI"/>
        </w:rPr>
        <w:t>i udoskonaleniami.</w:t>
      </w:r>
      <w:r w:rsidR="00D504FD">
        <w:rPr>
          <w:rFonts w:ascii="Segoe UI" w:hAnsi="Segoe UI" w:cs="Segoe UI"/>
          <w:color w:val="1F497D"/>
        </w:rPr>
        <w:t xml:space="preserve"> </w:t>
      </w:r>
    </w:p>
    <w:p w14:paraId="3C35FF58" w14:textId="5452AA74" w:rsidR="00D504FD" w:rsidRDefault="00D504FD">
      <w:pPr>
        <w:spacing w:line="360" w:lineRule="auto"/>
        <w:jc w:val="both"/>
        <w:rPr>
          <w:rFonts w:ascii="Segoe UI" w:hAnsi="Segoe UI" w:cs="Segoe UI"/>
          <w:color w:val="1F497D"/>
        </w:rPr>
      </w:pPr>
    </w:p>
    <w:p w14:paraId="7E91961A" w14:textId="0FAD6E38" w:rsidR="00D504FD" w:rsidRPr="00B33609" w:rsidRDefault="00D504FD">
      <w:pPr>
        <w:spacing w:line="360" w:lineRule="auto"/>
        <w:jc w:val="both"/>
        <w:rPr>
          <w:rFonts w:ascii="Segoe UI" w:hAnsi="Segoe UI" w:cs="Segoe UI"/>
        </w:rPr>
      </w:pPr>
      <w:r w:rsidRPr="002A1DA3">
        <w:rPr>
          <w:rFonts w:ascii="Segoe UI" w:hAnsi="Segoe UI" w:cs="Segoe UI"/>
        </w:rPr>
        <w:lastRenderedPageBreak/>
        <w:t xml:space="preserve">Dodatkowo Akademia Renowacji poprowadzi ciekawe prelekcje, wywiady i warsztaty. Scenę opanuje również Retro Hobby Band </w:t>
      </w:r>
      <w:r w:rsidRPr="002A1DA3">
        <w:rPr>
          <w:rFonts w:ascii="Segoe UI" w:hAnsi="Segoe UI" w:cs="Segoe UI"/>
          <w:b/>
        </w:rPr>
        <w:t>grając i śpiewając na żywo swingowe piosenki</w:t>
      </w:r>
      <w:r w:rsidRPr="002A1DA3">
        <w:rPr>
          <w:rFonts w:ascii="Segoe UI" w:hAnsi="Segoe UI" w:cs="Segoe UI"/>
        </w:rPr>
        <w:t xml:space="preserve">. I nie będzie to jedyne miejsce, z którego płynąć będzie klimatyczna muzyka! </w:t>
      </w:r>
    </w:p>
    <w:p w14:paraId="00000007" w14:textId="77777777" w:rsidR="009B4021" w:rsidRPr="00B33609" w:rsidRDefault="005B25A3">
      <w:pPr>
        <w:pStyle w:val="Nagwek2"/>
        <w:spacing w:line="360" w:lineRule="auto"/>
        <w:jc w:val="both"/>
        <w:rPr>
          <w:rFonts w:ascii="Segoe UI" w:hAnsi="Segoe UI" w:cs="Segoe UI"/>
        </w:rPr>
      </w:pPr>
      <w:bookmarkStart w:id="2" w:name="_hx9wpw6713yn" w:colFirst="0" w:colLast="0"/>
      <w:bookmarkEnd w:id="2"/>
      <w:r w:rsidRPr="00B33609">
        <w:rPr>
          <w:rFonts w:ascii="Segoe UI" w:hAnsi="Segoe UI" w:cs="Segoe UI"/>
        </w:rPr>
        <w:t>Wróć do domu własnym klasykiem!</w:t>
      </w:r>
    </w:p>
    <w:p w14:paraId="00000008" w14:textId="71A84BDB" w:rsidR="009B4021" w:rsidRPr="00B33609" w:rsidRDefault="005B25A3">
      <w:pPr>
        <w:spacing w:line="360" w:lineRule="auto"/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</w:rPr>
        <w:t xml:space="preserve">Jak targi, to i handel. A jak handel, to </w:t>
      </w:r>
      <w:r w:rsidRPr="002A1DA3">
        <w:rPr>
          <w:rFonts w:ascii="Segoe UI" w:hAnsi="Segoe UI" w:cs="Segoe UI"/>
          <w:b/>
        </w:rPr>
        <w:t>Giełda</w:t>
      </w:r>
      <w:r w:rsidR="008C3E31" w:rsidRPr="002A1DA3">
        <w:rPr>
          <w:rFonts w:ascii="Segoe UI" w:hAnsi="Segoe UI" w:cs="Segoe UI"/>
          <w:b/>
        </w:rPr>
        <w:t xml:space="preserve"> Pojazdów Zabytkowych</w:t>
      </w:r>
      <w:r w:rsidRPr="00B33609">
        <w:rPr>
          <w:rFonts w:ascii="Segoe UI" w:hAnsi="Segoe UI" w:cs="Segoe UI"/>
        </w:rPr>
        <w:t xml:space="preserve">! To nieodłączny element Retro Motor Show, a w tym roku oferta będzie wyjątkowo bogata. Sama Giełda Klasyków zajmie jeden, cały pawilon! Warto zajrzeć też m.in. na ekspozycję </w:t>
      </w:r>
      <w:r w:rsidR="00D8674A">
        <w:rPr>
          <w:rFonts w:ascii="Segoe UI" w:hAnsi="Segoe UI" w:cs="Segoe UI"/>
        </w:rPr>
        <w:t>BRP – Bracia Goźlińscy</w:t>
      </w:r>
      <w:bookmarkStart w:id="3" w:name="_GoBack"/>
      <w:bookmarkEnd w:id="3"/>
      <w:r w:rsidR="008C3E31" w:rsidRPr="00B33609">
        <w:rPr>
          <w:rFonts w:ascii="Segoe UI" w:hAnsi="Segoe UI" w:cs="Segoe UI"/>
        </w:rPr>
        <w:t>, Zdzi</w:t>
      </w:r>
      <w:r w:rsidR="00B33609">
        <w:rPr>
          <w:rFonts w:ascii="Segoe UI" w:hAnsi="Segoe UI" w:cs="Segoe UI"/>
        </w:rPr>
        <w:t xml:space="preserve">ś </w:t>
      </w:r>
      <w:proofErr w:type="spellStart"/>
      <w:r w:rsidR="00B33609">
        <w:rPr>
          <w:rFonts w:ascii="Segoe UI" w:hAnsi="Segoe UI" w:cs="Segoe UI"/>
        </w:rPr>
        <w:t>Moto</w:t>
      </w:r>
      <w:proofErr w:type="spellEnd"/>
      <w:r w:rsidR="008C3E31" w:rsidRPr="00B33609">
        <w:rPr>
          <w:rFonts w:ascii="Segoe UI" w:hAnsi="Segoe UI" w:cs="Segoe UI"/>
        </w:rPr>
        <w:t xml:space="preserve"> </w:t>
      </w:r>
      <w:r w:rsidRPr="00B33609">
        <w:rPr>
          <w:rFonts w:ascii="Segoe UI" w:hAnsi="Segoe UI" w:cs="Segoe UI"/>
        </w:rPr>
        <w:t>oraz wystawców indywidualnych. To doskonała okazja</w:t>
      </w:r>
      <w:r w:rsidR="002A1DA3">
        <w:rPr>
          <w:rFonts w:ascii="Segoe UI" w:hAnsi="Segoe UI" w:cs="Segoe UI"/>
        </w:rPr>
        <w:t>,</w:t>
      </w:r>
      <w:r w:rsidRPr="00B33609">
        <w:rPr>
          <w:rFonts w:ascii="Segoe UI" w:hAnsi="Segoe UI" w:cs="Segoe UI"/>
        </w:rPr>
        <w:t xml:space="preserve"> by w jednym miejscu obejrzeć kilkadziesiąt możliwych do nabycia egzemplarzy i od razu porozmawiać z ich właścicielami</w:t>
      </w:r>
      <w:r w:rsidR="002A1DA3">
        <w:rPr>
          <w:rFonts w:ascii="Segoe UI" w:hAnsi="Segoe UI" w:cs="Segoe UI"/>
        </w:rPr>
        <w:br/>
      </w:r>
      <w:r w:rsidRPr="00B33609">
        <w:rPr>
          <w:rFonts w:ascii="Segoe UI" w:hAnsi="Segoe UI" w:cs="Segoe UI"/>
        </w:rPr>
        <w:t xml:space="preserve">i fachowcami. Zwłaszcza </w:t>
      </w:r>
      <w:r w:rsidRPr="002A1DA3">
        <w:rPr>
          <w:rFonts w:ascii="Segoe UI" w:hAnsi="Segoe UI" w:cs="Segoe UI"/>
          <w:b/>
        </w:rPr>
        <w:t>w czasach galopującej inflacji - inwestycja w zabytkowe auto</w:t>
      </w:r>
      <w:r w:rsidRPr="00B33609">
        <w:rPr>
          <w:rFonts w:ascii="Segoe UI" w:hAnsi="Segoe UI" w:cs="Segoe UI"/>
        </w:rPr>
        <w:t xml:space="preserve"> może okazać się ciekawą opcją.</w:t>
      </w:r>
    </w:p>
    <w:p w14:paraId="00000009" w14:textId="77777777" w:rsidR="009B4021" w:rsidRPr="00B33609" w:rsidRDefault="005B25A3">
      <w:pPr>
        <w:pStyle w:val="Nagwek2"/>
        <w:spacing w:line="360" w:lineRule="auto"/>
        <w:jc w:val="both"/>
        <w:rPr>
          <w:rFonts w:ascii="Segoe UI" w:hAnsi="Segoe UI" w:cs="Segoe UI"/>
        </w:rPr>
      </w:pPr>
      <w:bookmarkStart w:id="4" w:name="_xoqswruwtksm" w:colFirst="0" w:colLast="0"/>
      <w:bookmarkEnd w:id="4"/>
      <w:r w:rsidRPr="00B33609">
        <w:rPr>
          <w:rFonts w:ascii="Segoe UI" w:hAnsi="Segoe UI" w:cs="Segoe UI"/>
        </w:rPr>
        <w:t>Ubierz się w klimacie retro i wejdź z tańszym biletem!</w:t>
      </w:r>
    </w:p>
    <w:p w14:paraId="3A41F38B" w14:textId="158054D9" w:rsidR="00B33609" w:rsidRPr="00B33609" w:rsidRDefault="005B25A3">
      <w:pPr>
        <w:spacing w:line="360" w:lineRule="auto"/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</w:rPr>
        <w:t xml:space="preserve">Organizatorzy w tym roku przygotowali ciekawą ofertę dla zwiedzających. Poza standardowymi biletami, można też nabyć </w:t>
      </w:r>
      <w:r w:rsidRPr="002A1DA3">
        <w:rPr>
          <w:rFonts w:ascii="Segoe UI" w:hAnsi="Segoe UI" w:cs="Segoe UI"/>
          <w:b/>
        </w:rPr>
        <w:t>bilet specjalny w niższej cenie</w:t>
      </w:r>
      <w:r w:rsidRPr="00B33609">
        <w:rPr>
          <w:rFonts w:ascii="Segoe UI" w:hAnsi="Segoe UI" w:cs="Segoe UI"/>
        </w:rPr>
        <w:t xml:space="preserve">. Warunek jest jeden - trzeba na targi </w:t>
      </w:r>
      <w:r w:rsidRPr="002A1DA3">
        <w:rPr>
          <w:rFonts w:ascii="Segoe UI" w:hAnsi="Segoe UI" w:cs="Segoe UI"/>
          <w:b/>
        </w:rPr>
        <w:t>przyjść w przebraniu nawiązującym do którejś z minionych epok.</w:t>
      </w:r>
      <w:r w:rsidRPr="00B33609">
        <w:rPr>
          <w:rFonts w:ascii="Segoe UI" w:hAnsi="Segoe UI" w:cs="Segoe UI"/>
        </w:rPr>
        <w:t xml:space="preserve"> Tym samym klimat panujący na Retro Motor Show będzie niepowtarzalny! </w:t>
      </w:r>
    </w:p>
    <w:p w14:paraId="0000000B" w14:textId="77777777" w:rsidR="009B4021" w:rsidRPr="00B33609" w:rsidRDefault="005B25A3">
      <w:pPr>
        <w:pStyle w:val="Nagwek2"/>
        <w:spacing w:line="360" w:lineRule="auto"/>
        <w:jc w:val="both"/>
        <w:rPr>
          <w:rFonts w:ascii="Segoe UI" w:hAnsi="Segoe UI" w:cs="Segoe UI"/>
        </w:rPr>
      </w:pPr>
      <w:bookmarkStart w:id="5" w:name="_m6f5tnbjanqp" w:colFirst="0" w:colLast="0"/>
      <w:bookmarkEnd w:id="5"/>
      <w:r w:rsidRPr="00B33609">
        <w:rPr>
          <w:rFonts w:ascii="Segoe UI" w:hAnsi="Segoe UI" w:cs="Segoe UI"/>
        </w:rPr>
        <w:t>Co, gdzie, kiedy?</w:t>
      </w:r>
    </w:p>
    <w:p w14:paraId="0000000C" w14:textId="77777777" w:rsidR="009B4021" w:rsidRPr="002A1DA3" w:rsidRDefault="005B25A3">
      <w:pPr>
        <w:shd w:val="clear" w:color="auto" w:fill="FFFFFF"/>
        <w:spacing w:before="160" w:after="160" w:line="360" w:lineRule="auto"/>
        <w:jc w:val="both"/>
        <w:rPr>
          <w:rFonts w:ascii="Segoe UI" w:hAnsi="Segoe UI" w:cs="Segoe UI"/>
          <w:b/>
          <w:color w:val="5C5D60"/>
          <w:sz w:val="23"/>
          <w:szCs w:val="23"/>
        </w:rPr>
      </w:pPr>
      <w:r w:rsidRPr="00B33609">
        <w:rPr>
          <w:rFonts w:ascii="Segoe UI" w:hAnsi="Segoe UI" w:cs="Segoe UI"/>
          <w:color w:val="282828"/>
          <w:sz w:val="23"/>
          <w:szCs w:val="23"/>
        </w:rPr>
        <w:t xml:space="preserve">Targi Retro Motor Show odbędą się w dniach </w:t>
      </w:r>
      <w:r w:rsidRPr="002A1DA3">
        <w:rPr>
          <w:rFonts w:ascii="Segoe UI" w:hAnsi="Segoe UI" w:cs="Segoe UI"/>
          <w:b/>
          <w:color w:val="282828"/>
          <w:sz w:val="23"/>
          <w:szCs w:val="23"/>
        </w:rPr>
        <w:t>28-30 października 2022</w:t>
      </w:r>
      <w:r w:rsidRPr="00B33609">
        <w:rPr>
          <w:rFonts w:ascii="Segoe UI" w:hAnsi="Segoe UI" w:cs="Segoe UI"/>
          <w:color w:val="282828"/>
          <w:sz w:val="23"/>
          <w:szCs w:val="23"/>
        </w:rPr>
        <w:t xml:space="preserve"> na terenie Międzynarodowych Targów Poznańskich </w:t>
      </w:r>
      <w:r w:rsidRPr="002A1DA3">
        <w:rPr>
          <w:rFonts w:ascii="Segoe UI" w:hAnsi="Segoe UI" w:cs="Segoe UI"/>
          <w:b/>
          <w:color w:val="282828"/>
          <w:sz w:val="23"/>
          <w:szCs w:val="23"/>
          <w:highlight w:val="white"/>
        </w:rPr>
        <w:t>w pawilonach 5, 5A, 6, 7A, 8 i 8A.</w:t>
      </w:r>
    </w:p>
    <w:p w14:paraId="0000000D" w14:textId="77777777" w:rsidR="009B4021" w:rsidRPr="00B33609" w:rsidRDefault="005B25A3">
      <w:pPr>
        <w:shd w:val="clear" w:color="auto" w:fill="FFFFFF"/>
        <w:spacing w:before="160" w:after="160" w:line="360" w:lineRule="auto"/>
        <w:jc w:val="both"/>
        <w:rPr>
          <w:rFonts w:ascii="Segoe UI" w:hAnsi="Segoe UI" w:cs="Segoe UI"/>
          <w:color w:val="282828"/>
          <w:sz w:val="23"/>
          <w:szCs w:val="23"/>
        </w:rPr>
      </w:pPr>
      <w:r w:rsidRPr="00B33609">
        <w:rPr>
          <w:rFonts w:ascii="Segoe UI" w:hAnsi="Segoe UI" w:cs="Segoe UI"/>
          <w:color w:val="282828"/>
          <w:sz w:val="23"/>
          <w:szCs w:val="23"/>
        </w:rPr>
        <w:t>Godziny otwarcia:</w:t>
      </w:r>
    </w:p>
    <w:p w14:paraId="0000000E" w14:textId="77777777" w:rsidR="009B4021" w:rsidRPr="00B33609" w:rsidRDefault="005B25A3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  <w:color w:val="282828"/>
          <w:sz w:val="23"/>
          <w:szCs w:val="23"/>
        </w:rPr>
        <w:t>Piątek, 28 października 11:00 – 19:00</w:t>
      </w:r>
    </w:p>
    <w:p w14:paraId="0000000F" w14:textId="77777777" w:rsidR="009B4021" w:rsidRPr="00B33609" w:rsidRDefault="005B25A3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  <w:color w:val="282828"/>
          <w:sz w:val="23"/>
          <w:szCs w:val="23"/>
        </w:rPr>
        <w:t>Sobota, 29 października 10:00 – 18:00</w:t>
      </w:r>
    </w:p>
    <w:p w14:paraId="00000010" w14:textId="77777777" w:rsidR="009B4021" w:rsidRPr="00B33609" w:rsidRDefault="005B25A3">
      <w:pPr>
        <w:numPr>
          <w:ilvl w:val="0"/>
          <w:numId w:val="1"/>
        </w:numPr>
        <w:jc w:val="both"/>
        <w:rPr>
          <w:rFonts w:ascii="Segoe UI" w:hAnsi="Segoe UI" w:cs="Segoe UI"/>
        </w:rPr>
      </w:pPr>
      <w:r w:rsidRPr="00B33609">
        <w:rPr>
          <w:rFonts w:ascii="Segoe UI" w:hAnsi="Segoe UI" w:cs="Segoe UI"/>
          <w:color w:val="282828"/>
          <w:sz w:val="23"/>
          <w:szCs w:val="23"/>
        </w:rPr>
        <w:t>Niedziela, 30 października 10:00 – 17:00</w:t>
      </w:r>
    </w:p>
    <w:p w14:paraId="00000011" w14:textId="77777777" w:rsidR="009B4021" w:rsidRPr="00B33609" w:rsidRDefault="009B4021">
      <w:pPr>
        <w:spacing w:line="360" w:lineRule="auto"/>
        <w:jc w:val="both"/>
        <w:rPr>
          <w:rFonts w:ascii="Segoe UI" w:hAnsi="Segoe UI" w:cs="Segoe UI"/>
          <w:color w:val="282828"/>
          <w:sz w:val="23"/>
          <w:szCs w:val="23"/>
        </w:rPr>
      </w:pPr>
    </w:p>
    <w:p w14:paraId="00000012" w14:textId="1EB52B70" w:rsidR="009B4021" w:rsidRPr="00B33609" w:rsidRDefault="005B25A3">
      <w:pPr>
        <w:spacing w:line="360" w:lineRule="auto"/>
        <w:jc w:val="both"/>
        <w:rPr>
          <w:rFonts w:ascii="Segoe UI" w:hAnsi="Segoe UI" w:cs="Segoe UI"/>
          <w:color w:val="282828"/>
          <w:sz w:val="23"/>
          <w:szCs w:val="23"/>
        </w:rPr>
      </w:pPr>
      <w:r w:rsidRPr="002A1DA3">
        <w:rPr>
          <w:rFonts w:ascii="Segoe UI" w:hAnsi="Segoe UI" w:cs="Segoe UI"/>
          <w:b/>
          <w:color w:val="282828"/>
          <w:sz w:val="23"/>
          <w:szCs w:val="23"/>
        </w:rPr>
        <w:t>Bilety można nabyć na platformie tobilet.pl.</w:t>
      </w:r>
      <w:r w:rsidRPr="00B33609">
        <w:rPr>
          <w:rFonts w:ascii="Segoe UI" w:hAnsi="Segoe UI" w:cs="Segoe UI"/>
          <w:color w:val="282828"/>
          <w:sz w:val="23"/>
          <w:szCs w:val="23"/>
        </w:rPr>
        <w:t xml:space="preserve"> Bilet na Retro Motor Show upoważnia też</w:t>
      </w:r>
      <w:r w:rsidR="002A1DA3">
        <w:rPr>
          <w:rFonts w:ascii="Segoe UI" w:hAnsi="Segoe UI" w:cs="Segoe UI"/>
          <w:color w:val="282828"/>
          <w:sz w:val="23"/>
          <w:szCs w:val="23"/>
        </w:rPr>
        <w:br/>
      </w:r>
      <w:r w:rsidRPr="00B33609">
        <w:rPr>
          <w:rFonts w:ascii="Segoe UI" w:hAnsi="Segoe UI" w:cs="Segoe UI"/>
          <w:color w:val="282828"/>
          <w:sz w:val="23"/>
          <w:szCs w:val="23"/>
        </w:rPr>
        <w:t>do wejścia na Targi Hobby, które odbywają się w 29-30 października w pawilonie 3 i 3A.</w:t>
      </w:r>
    </w:p>
    <w:sectPr w:rsidR="009B4021" w:rsidRPr="00B33609" w:rsidSect="00D504FD">
      <w:headerReference w:type="default" r:id="rId9"/>
      <w:pgSz w:w="11909" w:h="16834"/>
      <w:pgMar w:top="1134" w:right="1134" w:bottom="1134" w:left="1134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8AA9D" w14:textId="77777777" w:rsidR="009F3723" w:rsidRDefault="009F3723">
      <w:pPr>
        <w:spacing w:line="240" w:lineRule="auto"/>
      </w:pPr>
      <w:r>
        <w:separator/>
      </w:r>
    </w:p>
  </w:endnote>
  <w:endnote w:type="continuationSeparator" w:id="0">
    <w:p w14:paraId="0280E8AD" w14:textId="77777777" w:rsidR="009F3723" w:rsidRDefault="009F3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37458" w14:textId="77777777" w:rsidR="009F3723" w:rsidRDefault="009F3723">
      <w:pPr>
        <w:spacing w:line="240" w:lineRule="auto"/>
      </w:pPr>
      <w:r>
        <w:separator/>
      </w:r>
    </w:p>
  </w:footnote>
  <w:footnote w:type="continuationSeparator" w:id="0">
    <w:p w14:paraId="4603BCF9" w14:textId="77777777" w:rsidR="009F3723" w:rsidRDefault="009F3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3" w14:textId="77777777" w:rsidR="009B4021" w:rsidRDefault="005B25A3">
    <w:pPr>
      <w:rPr>
        <w:sz w:val="16"/>
        <w:szCs w:val="16"/>
      </w:rPr>
    </w:pPr>
    <w:r>
      <w:rPr>
        <w:sz w:val="16"/>
        <w:szCs w:val="16"/>
      </w:rPr>
      <w:t>Retro Motor Show, 14.10.2022</w:t>
    </w:r>
  </w:p>
  <w:p w14:paraId="3440DC70" w14:textId="77777777" w:rsidR="00E65B21" w:rsidRDefault="00E65B21">
    <w:pPr>
      <w:rPr>
        <w:sz w:val="16"/>
        <w:szCs w:val="16"/>
      </w:rPr>
    </w:pPr>
  </w:p>
  <w:p w14:paraId="3755829D" w14:textId="77777777" w:rsidR="00E65B21" w:rsidRDefault="00E65B21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7F74"/>
    <w:multiLevelType w:val="multilevel"/>
    <w:tmpl w:val="D26648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021"/>
    <w:rsid w:val="0019521C"/>
    <w:rsid w:val="002A1DA3"/>
    <w:rsid w:val="005B25A3"/>
    <w:rsid w:val="008C3E31"/>
    <w:rsid w:val="009B4021"/>
    <w:rsid w:val="009E5982"/>
    <w:rsid w:val="009F3723"/>
    <w:rsid w:val="00AD261F"/>
    <w:rsid w:val="00B33609"/>
    <w:rsid w:val="00D504FD"/>
    <w:rsid w:val="00D8674A"/>
    <w:rsid w:val="00E17486"/>
    <w:rsid w:val="00E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21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9521C"/>
    <w:rPr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5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21"/>
  </w:style>
  <w:style w:type="paragraph" w:styleId="Stopka">
    <w:name w:val="footer"/>
    <w:basedOn w:val="Normalny"/>
    <w:link w:val="StopkaZnak"/>
    <w:uiPriority w:val="99"/>
    <w:unhideWhenUsed/>
    <w:rsid w:val="00E65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21C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9521C"/>
    <w:rPr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65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21"/>
  </w:style>
  <w:style w:type="paragraph" w:styleId="Stopka">
    <w:name w:val="footer"/>
    <w:basedOn w:val="Normalny"/>
    <w:link w:val="StopkaZnak"/>
    <w:uiPriority w:val="99"/>
    <w:unhideWhenUsed/>
    <w:rsid w:val="00E65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DF64-7CDA-4046-BFC9-36A63818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Dembiński</dc:creator>
  <cp:lastModifiedBy>Aleksandra Sobczyńska</cp:lastModifiedBy>
  <cp:revision>4</cp:revision>
  <dcterms:created xsi:type="dcterms:W3CDTF">2022-10-14T08:31:00Z</dcterms:created>
  <dcterms:modified xsi:type="dcterms:W3CDTF">2022-10-18T09:58:00Z</dcterms:modified>
</cp:coreProperties>
</file>