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ED" w:rsidRPr="003D15ED" w:rsidRDefault="003D15ED" w:rsidP="003D15ED">
      <w:pPr>
        <w:spacing w:before="100" w:beforeAutospacing="1" w:after="100" w:afterAutospacing="1" w:line="240" w:lineRule="auto"/>
        <w:jc w:val="center"/>
        <w:rPr>
          <w:rFonts w:ascii="Segoe UI" w:eastAsia="Times New Roman" w:hAnsi="Segoe UI" w:cs="Segoe UI"/>
          <w:b/>
          <w:sz w:val="28"/>
          <w:szCs w:val="28"/>
          <w:lang w:eastAsia="pl-PL"/>
        </w:rPr>
      </w:pPr>
      <w:r>
        <w:rPr>
          <w:rFonts w:ascii="Segoe UI" w:eastAsia="Times New Roman" w:hAnsi="Segoe UI" w:cs="Segoe UI"/>
          <w:b/>
          <w:color w:val="000000"/>
          <w:sz w:val="28"/>
          <w:szCs w:val="28"/>
          <w:lang w:eastAsia="pl-PL"/>
        </w:rPr>
        <w:t>966</w:t>
      </w:r>
      <w:r w:rsidRPr="003D15ED">
        <w:rPr>
          <w:rFonts w:ascii="Segoe UI" w:eastAsia="Times New Roman" w:hAnsi="Segoe UI" w:cs="Segoe UI"/>
          <w:b/>
          <w:color w:val="000000"/>
          <w:sz w:val="28"/>
          <w:szCs w:val="28"/>
          <w:lang w:eastAsia="pl-PL"/>
        </w:rPr>
        <w:t xml:space="preserve"> powodów, by odwiedzić Retro Motor Show</w:t>
      </w:r>
    </w:p>
    <w:p w:rsidR="003D15ED" w:rsidRPr="003D15ED" w:rsidRDefault="003D15ED" w:rsidP="003D15ED">
      <w:pPr>
        <w:spacing w:before="100" w:beforeAutospacing="1" w:after="100" w:afterAutospacing="1" w:line="240" w:lineRule="auto"/>
        <w:jc w:val="center"/>
        <w:rPr>
          <w:rFonts w:ascii="Segoe UI" w:eastAsia="Times New Roman" w:hAnsi="Segoe UI" w:cs="Segoe UI"/>
          <w:sz w:val="24"/>
          <w:szCs w:val="24"/>
          <w:lang w:eastAsia="pl-PL"/>
        </w:rPr>
      </w:pPr>
      <w:r w:rsidRPr="003D15ED">
        <w:rPr>
          <w:rFonts w:ascii="Segoe UI" w:eastAsia="Times New Roman" w:hAnsi="Segoe UI" w:cs="Segoe UI"/>
          <w:b/>
          <w:bCs/>
          <w:color w:val="000000"/>
          <w:sz w:val="24"/>
          <w:szCs w:val="24"/>
          <w:lang w:eastAsia="pl-PL"/>
        </w:rPr>
        <w:t xml:space="preserve">Od stuletnich pionierów motoryzacji po </w:t>
      </w:r>
      <w:proofErr w:type="spellStart"/>
      <w:r w:rsidRPr="003D15ED">
        <w:rPr>
          <w:rFonts w:ascii="Segoe UI" w:eastAsia="Times New Roman" w:hAnsi="Segoe UI" w:cs="Segoe UI"/>
          <w:b/>
          <w:bCs/>
          <w:color w:val="000000"/>
          <w:sz w:val="24"/>
          <w:szCs w:val="24"/>
          <w:lang w:eastAsia="pl-PL"/>
        </w:rPr>
        <w:t>driftujący</w:t>
      </w:r>
      <w:proofErr w:type="spellEnd"/>
      <w:r w:rsidRPr="003D15ED">
        <w:rPr>
          <w:rFonts w:ascii="Segoe UI" w:eastAsia="Times New Roman" w:hAnsi="Segoe UI" w:cs="Segoe UI"/>
          <w:b/>
          <w:bCs/>
          <w:color w:val="000000"/>
          <w:sz w:val="24"/>
          <w:szCs w:val="24"/>
          <w:lang w:eastAsia="pl-PL"/>
        </w:rPr>
        <w:t xml:space="preserve"> Polonez</w:t>
      </w:r>
    </w:p>
    <w:p w:rsidR="003D15ED" w:rsidRPr="003D15ED" w:rsidRDefault="003D15ED" w:rsidP="003D15ED">
      <w:pPr>
        <w:spacing w:before="240" w:after="240" w:line="240" w:lineRule="auto"/>
        <w:jc w:val="both"/>
        <w:rPr>
          <w:rFonts w:ascii="Segoe UI" w:eastAsia="Times New Roman" w:hAnsi="Segoe UI" w:cs="Segoe UI"/>
          <w:sz w:val="24"/>
          <w:szCs w:val="24"/>
          <w:lang w:eastAsia="pl-PL"/>
        </w:rPr>
      </w:pPr>
      <w:r w:rsidRPr="003D15ED">
        <w:rPr>
          <w:rFonts w:ascii="Segoe UI" w:eastAsia="Times New Roman" w:hAnsi="Segoe UI" w:cs="Segoe UI"/>
          <w:color w:val="000000"/>
          <w:lang w:eastAsia="pl-PL"/>
        </w:rPr>
        <w:t>Trwające na Międzynarodowych Targach Poznańskich targi Retro Motor Show gromadzą tłumy pasjonatów, a ekspozycja licząca dokładnie 9</w:t>
      </w:r>
      <w:r>
        <w:rPr>
          <w:rFonts w:ascii="Segoe UI" w:eastAsia="Times New Roman" w:hAnsi="Segoe UI" w:cs="Segoe UI"/>
          <w:color w:val="000000"/>
          <w:lang w:eastAsia="pl-PL"/>
        </w:rPr>
        <w:t>66</w:t>
      </w:r>
      <w:r w:rsidRPr="003D15ED">
        <w:rPr>
          <w:rFonts w:ascii="Segoe UI" w:eastAsia="Times New Roman" w:hAnsi="Segoe UI" w:cs="Segoe UI"/>
          <w:color w:val="000000"/>
          <w:lang w:eastAsia="pl-PL"/>
        </w:rPr>
        <w:t xml:space="preserve"> pojazdów, prezentuje niezwykłą różnorodność historii motoryzacji. Wśród setek klasyków, kilka unikatowych eksponatów wzbudza szczególne zainteresowanie, opowiadając niezwykłe historie i prezentując kunszt konstruktorów z minionych epok.</w:t>
      </w:r>
    </w:p>
    <w:p w:rsidR="003D15ED" w:rsidRPr="003D15ED" w:rsidRDefault="003D15ED" w:rsidP="003D15ED">
      <w:pPr>
        <w:spacing w:before="240" w:after="240" w:line="240" w:lineRule="auto"/>
        <w:rPr>
          <w:rFonts w:ascii="Segoe UI" w:eastAsia="Times New Roman" w:hAnsi="Segoe UI" w:cs="Segoe UI"/>
          <w:sz w:val="24"/>
          <w:szCs w:val="24"/>
          <w:lang w:eastAsia="pl-PL"/>
        </w:rPr>
      </w:pPr>
      <w:r w:rsidRPr="003D15ED">
        <w:rPr>
          <w:rFonts w:ascii="Segoe UI" w:eastAsia="Times New Roman" w:hAnsi="Segoe UI" w:cs="Segoe UI"/>
          <w:b/>
          <w:bCs/>
          <w:color w:val="000000"/>
          <w:lang w:eastAsia="pl-PL"/>
        </w:rPr>
        <w:t>Sensacje i unikaty z lokalną historią</w:t>
      </w:r>
    </w:p>
    <w:p w:rsidR="003D15ED" w:rsidRPr="003D15ED" w:rsidRDefault="003D15ED" w:rsidP="003D15ED">
      <w:pPr>
        <w:spacing w:before="240" w:after="240" w:line="240" w:lineRule="auto"/>
        <w:jc w:val="both"/>
        <w:rPr>
          <w:rFonts w:ascii="Segoe UI" w:eastAsia="Times New Roman" w:hAnsi="Segoe UI" w:cs="Segoe UI"/>
          <w:sz w:val="24"/>
          <w:szCs w:val="24"/>
          <w:lang w:eastAsia="pl-PL"/>
        </w:rPr>
      </w:pPr>
      <w:r w:rsidRPr="003D15ED">
        <w:rPr>
          <w:rFonts w:ascii="Segoe UI" w:eastAsia="Times New Roman" w:hAnsi="Segoe UI" w:cs="Segoe UI"/>
          <w:color w:val="000000"/>
          <w:lang w:eastAsia="pl-PL"/>
        </w:rPr>
        <w:t xml:space="preserve">Jedną z największych sensacji tegorocznej edycji jest pojazd z silnym poznańskim akcentem. Na stoisku Muzeum Polskie Drogi prezentowany jest fenomenalnie zachowany </w:t>
      </w:r>
      <w:r w:rsidRPr="003D15ED">
        <w:rPr>
          <w:rFonts w:ascii="Segoe UI" w:eastAsia="Times New Roman" w:hAnsi="Segoe UI" w:cs="Segoe UI"/>
          <w:b/>
          <w:bCs/>
          <w:color w:val="000000"/>
          <w:lang w:eastAsia="pl-PL"/>
        </w:rPr>
        <w:t>Ford V8 z 1936 roku</w:t>
      </w:r>
      <w:r w:rsidRPr="003D15ED">
        <w:rPr>
          <w:rFonts w:ascii="Segoe UI" w:eastAsia="Times New Roman" w:hAnsi="Segoe UI" w:cs="Segoe UI"/>
          <w:color w:val="000000"/>
          <w:lang w:eastAsia="pl-PL"/>
        </w:rPr>
        <w:t xml:space="preserve"> – oryginalny karawan, którego nadwozie zostało wykonane na zamówienie przez historyczne, poznańskie zakłady karoseryjne Zagórskiego. To bezcenny fragment lokalnej historii, który po raz pierwszy od lat jest dostępny dla szerokiej publiczności. Równie duże zainteresowanie wzbudzają polskie prototypy na stoisku </w:t>
      </w:r>
      <w:r w:rsidRPr="003D15ED">
        <w:rPr>
          <w:rFonts w:ascii="Segoe UI" w:eastAsia="Times New Roman" w:hAnsi="Segoe UI" w:cs="Segoe UI"/>
          <w:b/>
          <w:bCs/>
          <w:color w:val="000000"/>
          <w:lang w:eastAsia="pl-PL"/>
        </w:rPr>
        <w:t>Muzeum Motoryzacji WENA</w:t>
      </w:r>
      <w:r w:rsidRPr="003D15ED">
        <w:rPr>
          <w:rFonts w:ascii="Segoe UI" w:eastAsia="Times New Roman" w:hAnsi="Segoe UI" w:cs="Segoe UI"/>
          <w:color w:val="000000"/>
          <w:lang w:eastAsia="pl-PL"/>
        </w:rPr>
        <w:t>: unikatowa Syreny 607 czy Warszawa w wersji kamper.</w:t>
      </w:r>
    </w:p>
    <w:p w:rsidR="003D15ED" w:rsidRPr="003D15ED" w:rsidRDefault="003D15ED" w:rsidP="003D15ED">
      <w:pPr>
        <w:spacing w:before="240" w:after="240" w:line="240" w:lineRule="auto"/>
        <w:rPr>
          <w:rFonts w:ascii="Segoe UI" w:eastAsia="Times New Roman" w:hAnsi="Segoe UI" w:cs="Segoe UI"/>
          <w:sz w:val="24"/>
          <w:szCs w:val="24"/>
          <w:lang w:eastAsia="pl-PL"/>
        </w:rPr>
      </w:pPr>
      <w:r w:rsidRPr="003D15ED">
        <w:rPr>
          <w:rFonts w:ascii="Segoe UI" w:eastAsia="Times New Roman" w:hAnsi="Segoe UI" w:cs="Segoe UI"/>
          <w:b/>
          <w:bCs/>
          <w:color w:val="000000"/>
          <w:lang w:eastAsia="pl-PL"/>
        </w:rPr>
        <w:t xml:space="preserve">Ikony </w:t>
      </w:r>
      <w:proofErr w:type="spellStart"/>
      <w:r w:rsidRPr="003D15ED">
        <w:rPr>
          <w:rFonts w:ascii="Segoe UI" w:eastAsia="Times New Roman" w:hAnsi="Segoe UI" w:cs="Segoe UI"/>
          <w:b/>
          <w:bCs/>
          <w:color w:val="000000"/>
          <w:lang w:eastAsia="pl-PL"/>
        </w:rPr>
        <w:t>motorsportu</w:t>
      </w:r>
      <w:proofErr w:type="spellEnd"/>
      <w:r w:rsidRPr="003D15ED">
        <w:rPr>
          <w:rFonts w:ascii="Segoe UI" w:eastAsia="Times New Roman" w:hAnsi="Segoe UI" w:cs="Segoe UI"/>
          <w:b/>
          <w:bCs/>
          <w:color w:val="000000"/>
          <w:lang w:eastAsia="pl-PL"/>
        </w:rPr>
        <w:t xml:space="preserve"> i </w:t>
      </w:r>
      <w:proofErr w:type="spellStart"/>
      <w:r w:rsidRPr="003D15ED">
        <w:rPr>
          <w:rFonts w:ascii="Segoe UI" w:eastAsia="Times New Roman" w:hAnsi="Segoe UI" w:cs="Segoe UI"/>
          <w:b/>
          <w:bCs/>
          <w:color w:val="000000"/>
          <w:lang w:eastAsia="pl-PL"/>
        </w:rPr>
        <w:t>tuningu</w:t>
      </w:r>
      <w:proofErr w:type="spellEnd"/>
      <w:r w:rsidRPr="003D15ED">
        <w:rPr>
          <w:rFonts w:ascii="Segoe UI" w:eastAsia="Times New Roman" w:hAnsi="Segoe UI" w:cs="Segoe UI"/>
          <w:b/>
          <w:bCs/>
          <w:color w:val="000000"/>
          <w:lang w:eastAsia="pl-PL"/>
        </w:rPr>
        <w:t xml:space="preserve"> lat 80.</w:t>
      </w:r>
    </w:p>
    <w:p w:rsidR="003D15ED" w:rsidRPr="003D15ED" w:rsidRDefault="003D15ED" w:rsidP="003D15ED">
      <w:pPr>
        <w:spacing w:before="240" w:after="240" w:line="240" w:lineRule="auto"/>
        <w:jc w:val="both"/>
        <w:rPr>
          <w:rFonts w:ascii="Segoe UI" w:eastAsia="Times New Roman" w:hAnsi="Segoe UI" w:cs="Segoe UI"/>
          <w:sz w:val="24"/>
          <w:szCs w:val="24"/>
          <w:lang w:eastAsia="pl-PL"/>
        </w:rPr>
      </w:pPr>
      <w:r w:rsidRPr="003D15ED">
        <w:rPr>
          <w:rFonts w:ascii="Segoe UI" w:eastAsia="Times New Roman" w:hAnsi="Segoe UI" w:cs="Segoe UI"/>
          <w:color w:val="000000"/>
          <w:lang w:eastAsia="pl-PL"/>
        </w:rPr>
        <w:t xml:space="preserve">Miłośnicy sportowych emocji z pewnością zwrócą uwagę na imponującą ekspozycję </w:t>
      </w:r>
      <w:r w:rsidRPr="003D15ED">
        <w:rPr>
          <w:rFonts w:ascii="Segoe UI" w:eastAsia="Times New Roman" w:hAnsi="Segoe UI" w:cs="Segoe UI"/>
          <w:b/>
          <w:bCs/>
          <w:color w:val="000000"/>
          <w:lang w:eastAsia="pl-PL"/>
        </w:rPr>
        <w:t>Automobilklubu Bytowskiego</w:t>
      </w:r>
      <w:r w:rsidRPr="003D15ED">
        <w:rPr>
          <w:rFonts w:ascii="Segoe UI" w:eastAsia="Times New Roman" w:hAnsi="Segoe UI" w:cs="Segoe UI"/>
          <w:color w:val="000000"/>
          <w:lang w:eastAsia="pl-PL"/>
        </w:rPr>
        <w:t xml:space="preserve">. Jej gwiazdą jest pieczołowicie zbudowana replika legendarnego, rajdowego </w:t>
      </w:r>
      <w:r w:rsidRPr="003D15ED">
        <w:rPr>
          <w:rFonts w:ascii="Segoe UI" w:eastAsia="Times New Roman" w:hAnsi="Segoe UI" w:cs="Segoe UI"/>
          <w:b/>
          <w:bCs/>
          <w:color w:val="000000"/>
          <w:lang w:eastAsia="pl-PL"/>
        </w:rPr>
        <w:t xml:space="preserve">Audi Sport </w:t>
      </w:r>
      <w:proofErr w:type="spellStart"/>
      <w:r w:rsidRPr="003D15ED">
        <w:rPr>
          <w:rFonts w:ascii="Segoe UI" w:eastAsia="Times New Roman" w:hAnsi="Segoe UI" w:cs="Segoe UI"/>
          <w:b/>
          <w:bCs/>
          <w:color w:val="000000"/>
          <w:lang w:eastAsia="pl-PL"/>
        </w:rPr>
        <w:t>quattro</w:t>
      </w:r>
      <w:proofErr w:type="spellEnd"/>
      <w:r w:rsidRPr="003D15ED">
        <w:rPr>
          <w:rFonts w:ascii="Segoe UI" w:eastAsia="Times New Roman" w:hAnsi="Segoe UI" w:cs="Segoe UI"/>
          <w:b/>
          <w:bCs/>
          <w:color w:val="000000"/>
          <w:lang w:eastAsia="pl-PL"/>
        </w:rPr>
        <w:t xml:space="preserve"> S1</w:t>
      </w:r>
      <w:r w:rsidRPr="003D15ED">
        <w:rPr>
          <w:rFonts w:ascii="Segoe UI" w:eastAsia="Times New Roman" w:hAnsi="Segoe UI" w:cs="Segoe UI"/>
          <w:color w:val="000000"/>
          <w:lang w:eastAsia="pl-PL"/>
        </w:rPr>
        <w:t xml:space="preserve">, której towarzyszy specjalnie przygotowany serwisowy </w:t>
      </w:r>
      <w:r w:rsidRPr="003D15ED">
        <w:rPr>
          <w:rFonts w:ascii="Segoe UI" w:eastAsia="Times New Roman" w:hAnsi="Segoe UI" w:cs="Segoe UI"/>
          <w:b/>
          <w:bCs/>
          <w:color w:val="000000"/>
          <w:lang w:eastAsia="pl-PL"/>
        </w:rPr>
        <w:t>Volkswagen LT 4x4</w:t>
      </w:r>
      <w:r w:rsidRPr="003D15ED">
        <w:rPr>
          <w:rFonts w:ascii="Segoe UI" w:eastAsia="Times New Roman" w:hAnsi="Segoe UI" w:cs="Segoe UI"/>
          <w:color w:val="000000"/>
          <w:lang w:eastAsia="pl-PL"/>
        </w:rPr>
        <w:t xml:space="preserve">. Z kolei na stoisku firmy </w:t>
      </w:r>
      <w:r w:rsidRPr="003D15ED">
        <w:rPr>
          <w:rFonts w:ascii="Segoe UI" w:eastAsia="Times New Roman" w:hAnsi="Segoe UI" w:cs="Segoe UI"/>
          <w:b/>
          <w:bCs/>
          <w:color w:val="000000"/>
          <w:lang w:eastAsia="pl-PL"/>
        </w:rPr>
        <w:t>Bracia Goźlińscy</w:t>
      </w:r>
      <w:r w:rsidRPr="003D15ED">
        <w:rPr>
          <w:rFonts w:ascii="Segoe UI" w:eastAsia="Times New Roman" w:hAnsi="Segoe UI" w:cs="Segoe UI"/>
          <w:color w:val="000000"/>
          <w:lang w:eastAsia="pl-PL"/>
        </w:rPr>
        <w:t xml:space="preserve"> prezentowany jest </w:t>
      </w:r>
      <w:r w:rsidRPr="003D15ED">
        <w:rPr>
          <w:rFonts w:ascii="Segoe UI" w:eastAsia="Times New Roman" w:hAnsi="Segoe UI" w:cs="Segoe UI"/>
          <w:b/>
          <w:bCs/>
          <w:color w:val="000000"/>
          <w:lang w:eastAsia="pl-PL"/>
        </w:rPr>
        <w:t>Ferrari 308 GTS</w:t>
      </w:r>
      <w:r w:rsidRPr="003D15ED">
        <w:rPr>
          <w:rFonts w:ascii="Segoe UI" w:eastAsia="Times New Roman" w:hAnsi="Segoe UI" w:cs="Segoe UI"/>
          <w:color w:val="000000"/>
          <w:lang w:eastAsia="pl-PL"/>
        </w:rPr>
        <w:t xml:space="preserve"> w ekstremalnej wersji </w:t>
      </w:r>
      <w:proofErr w:type="spellStart"/>
      <w:r w:rsidRPr="003D15ED">
        <w:rPr>
          <w:rFonts w:ascii="Segoe UI" w:eastAsia="Times New Roman" w:hAnsi="Segoe UI" w:cs="Segoe UI"/>
          <w:color w:val="000000"/>
          <w:lang w:eastAsia="pl-PL"/>
        </w:rPr>
        <w:t>widebody</w:t>
      </w:r>
      <w:proofErr w:type="spellEnd"/>
      <w:r w:rsidRPr="003D15ED">
        <w:rPr>
          <w:rFonts w:ascii="Segoe UI" w:eastAsia="Times New Roman" w:hAnsi="Segoe UI" w:cs="Segoe UI"/>
          <w:color w:val="000000"/>
          <w:lang w:eastAsia="pl-PL"/>
        </w:rPr>
        <w:t xml:space="preserve">, zmodyfikowane przez kultową firmę </w:t>
      </w:r>
      <w:proofErr w:type="spellStart"/>
      <w:r w:rsidRPr="003D15ED">
        <w:rPr>
          <w:rFonts w:ascii="Segoe UI" w:eastAsia="Times New Roman" w:hAnsi="Segoe UI" w:cs="Segoe UI"/>
          <w:color w:val="000000"/>
          <w:lang w:eastAsia="pl-PL"/>
        </w:rPr>
        <w:t>tuningową</w:t>
      </w:r>
      <w:proofErr w:type="spellEnd"/>
      <w:r w:rsidRPr="003D15ED">
        <w:rPr>
          <w:rFonts w:ascii="Segoe UI" w:eastAsia="Times New Roman" w:hAnsi="Segoe UI" w:cs="Segoe UI"/>
          <w:color w:val="000000"/>
          <w:lang w:eastAsia="pl-PL"/>
        </w:rPr>
        <w:t xml:space="preserve"> Koenig </w:t>
      </w:r>
      <w:proofErr w:type="spellStart"/>
      <w:r w:rsidRPr="003D15ED">
        <w:rPr>
          <w:rFonts w:ascii="Segoe UI" w:eastAsia="Times New Roman" w:hAnsi="Segoe UI" w:cs="Segoe UI"/>
          <w:color w:val="000000"/>
          <w:lang w:eastAsia="pl-PL"/>
        </w:rPr>
        <w:t>Specials</w:t>
      </w:r>
      <w:proofErr w:type="spellEnd"/>
      <w:r w:rsidRPr="003D15ED">
        <w:rPr>
          <w:rFonts w:ascii="Segoe UI" w:eastAsia="Times New Roman" w:hAnsi="Segoe UI" w:cs="Segoe UI"/>
          <w:color w:val="000000"/>
          <w:lang w:eastAsia="pl-PL"/>
        </w:rPr>
        <w:t>.</w:t>
      </w:r>
    </w:p>
    <w:p w:rsidR="003D15ED" w:rsidRPr="003D15ED" w:rsidRDefault="003D15ED" w:rsidP="003D15ED">
      <w:pPr>
        <w:spacing w:before="240" w:after="240" w:line="240" w:lineRule="auto"/>
        <w:rPr>
          <w:rFonts w:ascii="Segoe UI" w:eastAsia="Times New Roman" w:hAnsi="Segoe UI" w:cs="Segoe UI"/>
          <w:sz w:val="24"/>
          <w:szCs w:val="24"/>
          <w:lang w:eastAsia="pl-PL"/>
        </w:rPr>
      </w:pPr>
      <w:r w:rsidRPr="003D15ED">
        <w:rPr>
          <w:rFonts w:ascii="Segoe UI" w:eastAsia="Times New Roman" w:hAnsi="Segoe UI" w:cs="Segoe UI"/>
          <w:b/>
          <w:bCs/>
          <w:color w:val="000000"/>
          <w:lang w:eastAsia="pl-PL"/>
        </w:rPr>
        <w:t>Podróż przez dekady motoryzacji</w:t>
      </w:r>
    </w:p>
    <w:p w:rsidR="003D15ED" w:rsidRPr="003D15ED" w:rsidRDefault="003D15ED" w:rsidP="003D15ED">
      <w:pPr>
        <w:spacing w:before="240" w:after="240" w:line="240" w:lineRule="auto"/>
        <w:jc w:val="both"/>
        <w:rPr>
          <w:rFonts w:ascii="Segoe UI" w:eastAsia="Times New Roman" w:hAnsi="Segoe UI" w:cs="Segoe UI"/>
          <w:color w:val="000000"/>
          <w:lang w:eastAsia="pl-PL"/>
        </w:rPr>
      </w:pPr>
      <w:r w:rsidRPr="003D15ED">
        <w:rPr>
          <w:rFonts w:ascii="Segoe UI" w:eastAsia="Times New Roman" w:hAnsi="Segoe UI" w:cs="Segoe UI"/>
          <w:color w:val="000000"/>
          <w:lang w:eastAsia="pl-PL"/>
        </w:rPr>
        <w:t xml:space="preserve">Targi oferują prawdziwą podróż w czasie. Najstarszym prezentowanym pojazdem jest </w:t>
      </w:r>
      <w:proofErr w:type="spellStart"/>
      <w:r w:rsidRPr="003D15ED">
        <w:rPr>
          <w:rFonts w:ascii="Segoe UI" w:eastAsia="Times New Roman" w:hAnsi="Segoe UI" w:cs="Segoe UI"/>
          <w:b/>
          <w:bCs/>
          <w:color w:val="000000"/>
          <w:lang w:eastAsia="pl-PL"/>
        </w:rPr>
        <w:t>Sears</w:t>
      </w:r>
      <w:proofErr w:type="spellEnd"/>
      <w:r w:rsidRPr="003D15ED">
        <w:rPr>
          <w:rFonts w:ascii="Segoe UI" w:eastAsia="Times New Roman" w:hAnsi="Segoe UI" w:cs="Segoe UI"/>
          <w:b/>
          <w:bCs/>
          <w:color w:val="000000"/>
          <w:lang w:eastAsia="pl-PL"/>
        </w:rPr>
        <w:t xml:space="preserve"> z 1906 roku</w:t>
      </w:r>
      <w:r w:rsidRPr="003D15ED">
        <w:rPr>
          <w:rFonts w:ascii="Segoe UI" w:eastAsia="Times New Roman" w:hAnsi="Segoe UI" w:cs="Segoe UI"/>
          <w:color w:val="000000"/>
          <w:lang w:eastAsia="pl-PL"/>
        </w:rPr>
        <w:t xml:space="preserve"> na stoisku </w:t>
      </w:r>
      <w:proofErr w:type="spellStart"/>
      <w:r w:rsidRPr="003D15ED">
        <w:rPr>
          <w:rFonts w:ascii="Segoe UI" w:eastAsia="Times New Roman" w:hAnsi="Segoe UI" w:cs="Segoe UI"/>
          <w:b/>
          <w:bCs/>
          <w:color w:val="000000"/>
          <w:lang w:eastAsia="pl-PL"/>
        </w:rPr>
        <w:t>Bemot</w:t>
      </w:r>
      <w:proofErr w:type="spellEnd"/>
      <w:r w:rsidRPr="003D15ED">
        <w:rPr>
          <w:rFonts w:ascii="Segoe UI" w:eastAsia="Times New Roman" w:hAnsi="Segoe UI" w:cs="Segoe UI"/>
          <w:b/>
          <w:bCs/>
          <w:color w:val="000000"/>
          <w:lang w:eastAsia="pl-PL"/>
        </w:rPr>
        <w:t xml:space="preserve"> Classic</w:t>
      </w:r>
      <w:r w:rsidRPr="003D15ED">
        <w:rPr>
          <w:rFonts w:ascii="Segoe UI" w:eastAsia="Times New Roman" w:hAnsi="Segoe UI" w:cs="Segoe UI"/>
          <w:color w:val="000000"/>
          <w:lang w:eastAsia="pl-PL"/>
        </w:rPr>
        <w:t xml:space="preserve">, będący świadectwem samych narodzin automobilizmu. Elegancję przedwojennej Francji reprezentuje zjawiskowa </w:t>
      </w:r>
      <w:r w:rsidRPr="003D15ED">
        <w:rPr>
          <w:rFonts w:ascii="Segoe UI" w:eastAsia="Times New Roman" w:hAnsi="Segoe UI" w:cs="Segoe UI"/>
          <w:b/>
          <w:bCs/>
          <w:color w:val="000000"/>
          <w:lang w:eastAsia="pl-PL"/>
        </w:rPr>
        <w:t xml:space="preserve">Simca 8 Sport </w:t>
      </w:r>
      <w:proofErr w:type="spellStart"/>
      <w:r w:rsidRPr="003D15ED">
        <w:rPr>
          <w:rFonts w:ascii="Segoe UI" w:eastAsia="Times New Roman" w:hAnsi="Segoe UI" w:cs="Segoe UI"/>
          <w:b/>
          <w:bCs/>
          <w:color w:val="000000"/>
          <w:lang w:eastAsia="pl-PL"/>
        </w:rPr>
        <w:t>Coupe</w:t>
      </w:r>
      <w:proofErr w:type="spellEnd"/>
      <w:r w:rsidRPr="003D15ED">
        <w:rPr>
          <w:rFonts w:ascii="Segoe UI" w:eastAsia="Times New Roman" w:hAnsi="Segoe UI" w:cs="Segoe UI"/>
          <w:color w:val="000000"/>
          <w:lang w:eastAsia="pl-PL"/>
        </w:rPr>
        <w:t xml:space="preserve"> (</w:t>
      </w:r>
      <w:proofErr w:type="spellStart"/>
      <w:r w:rsidRPr="003D15ED">
        <w:rPr>
          <w:rFonts w:ascii="Segoe UI" w:eastAsia="Times New Roman" w:hAnsi="Segoe UI" w:cs="Segoe UI"/>
          <w:color w:val="000000"/>
          <w:lang w:eastAsia="pl-PL"/>
        </w:rPr>
        <w:t>ABcar</w:t>
      </w:r>
      <w:proofErr w:type="spellEnd"/>
      <w:r w:rsidRPr="003D15ED">
        <w:rPr>
          <w:rFonts w:ascii="Segoe UI" w:eastAsia="Times New Roman" w:hAnsi="Segoe UI" w:cs="Segoe UI"/>
          <w:color w:val="000000"/>
          <w:lang w:eastAsia="pl-PL"/>
        </w:rPr>
        <w:t xml:space="preserve"> </w:t>
      </w:r>
      <w:proofErr w:type="spellStart"/>
      <w:r w:rsidRPr="003D15ED">
        <w:rPr>
          <w:rFonts w:ascii="Segoe UI" w:eastAsia="Times New Roman" w:hAnsi="Segoe UI" w:cs="Segoe UI"/>
          <w:color w:val="000000"/>
          <w:lang w:eastAsia="pl-PL"/>
        </w:rPr>
        <w:t>Oldtimers</w:t>
      </w:r>
      <w:proofErr w:type="spellEnd"/>
      <w:r w:rsidRPr="003D15ED">
        <w:rPr>
          <w:rFonts w:ascii="Segoe UI" w:eastAsia="Times New Roman" w:hAnsi="Segoe UI" w:cs="Segoe UI"/>
          <w:color w:val="000000"/>
          <w:lang w:eastAsia="pl-PL"/>
        </w:rPr>
        <w:t xml:space="preserve">), a świat luksusowych GT z lat 80. – </w:t>
      </w:r>
      <w:r w:rsidRPr="003D15ED">
        <w:rPr>
          <w:rFonts w:ascii="Segoe UI" w:eastAsia="Times New Roman" w:hAnsi="Segoe UI" w:cs="Segoe UI"/>
          <w:b/>
          <w:bCs/>
          <w:color w:val="000000"/>
          <w:lang w:eastAsia="pl-PL"/>
        </w:rPr>
        <w:t>Mercedes SEC AMG</w:t>
      </w:r>
      <w:r w:rsidRPr="003D15ED">
        <w:rPr>
          <w:rFonts w:ascii="Segoe UI" w:eastAsia="Times New Roman" w:hAnsi="Segoe UI" w:cs="Segoe UI"/>
          <w:color w:val="000000"/>
          <w:lang w:eastAsia="pl-PL"/>
        </w:rPr>
        <w:t xml:space="preserve"> walczący o uwagę z rzadką </w:t>
      </w:r>
      <w:r w:rsidRPr="003D15ED">
        <w:rPr>
          <w:rFonts w:ascii="Segoe UI" w:eastAsia="Times New Roman" w:hAnsi="Segoe UI" w:cs="Segoe UI"/>
          <w:b/>
          <w:bCs/>
          <w:color w:val="000000"/>
          <w:lang w:eastAsia="pl-PL"/>
        </w:rPr>
        <w:t>Alfą Romeo 33 Permanent 4</w:t>
      </w:r>
      <w:r w:rsidRPr="003D15ED">
        <w:rPr>
          <w:rFonts w:ascii="Segoe UI" w:eastAsia="Times New Roman" w:hAnsi="Segoe UI" w:cs="Segoe UI"/>
          <w:color w:val="000000"/>
          <w:lang w:eastAsia="pl-PL"/>
        </w:rPr>
        <w:t xml:space="preserve"> na ekspozycji </w:t>
      </w:r>
      <w:r w:rsidRPr="003D15ED">
        <w:rPr>
          <w:rFonts w:ascii="Segoe UI" w:eastAsia="Times New Roman" w:hAnsi="Segoe UI" w:cs="Segoe UI"/>
          <w:b/>
          <w:bCs/>
          <w:color w:val="000000"/>
          <w:lang w:eastAsia="pl-PL"/>
        </w:rPr>
        <w:t>Fabryki Klasyków</w:t>
      </w:r>
      <w:r w:rsidRPr="003D15ED">
        <w:rPr>
          <w:rFonts w:ascii="Segoe UI" w:eastAsia="Times New Roman" w:hAnsi="Segoe UI" w:cs="Segoe UI"/>
          <w:color w:val="000000"/>
          <w:lang w:eastAsia="pl-PL"/>
        </w:rPr>
        <w:t xml:space="preserve">. Ciekawą historię prezentuje również </w:t>
      </w:r>
      <w:r w:rsidRPr="003D15ED">
        <w:rPr>
          <w:rFonts w:ascii="Segoe UI" w:eastAsia="Times New Roman" w:hAnsi="Segoe UI" w:cs="Segoe UI"/>
          <w:b/>
          <w:bCs/>
          <w:color w:val="000000"/>
          <w:lang w:eastAsia="pl-PL"/>
        </w:rPr>
        <w:t>Szafran Motoryzacja</w:t>
      </w:r>
      <w:r w:rsidRPr="003D15ED">
        <w:rPr>
          <w:rFonts w:ascii="Segoe UI" w:eastAsia="Times New Roman" w:hAnsi="Segoe UI" w:cs="Segoe UI"/>
          <w:color w:val="000000"/>
          <w:lang w:eastAsia="pl-PL"/>
        </w:rPr>
        <w:t xml:space="preserve">, udowadniając, że nawet </w:t>
      </w:r>
      <w:r w:rsidRPr="003D15ED">
        <w:rPr>
          <w:rFonts w:ascii="Segoe UI" w:eastAsia="Times New Roman" w:hAnsi="Segoe UI" w:cs="Segoe UI"/>
          <w:b/>
          <w:bCs/>
          <w:color w:val="000000"/>
          <w:lang w:eastAsia="pl-PL"/>
        </w:rPr>
        <w:t>Wartburg</w:t>
      </w:r>
      <w:r w:rsidRPr="003D15ED">
        <w:rPr>
          <w:rFonts w:ascii="Segoe UI" w:eastAsia="Times New Roman" w:hAnsi="Segoe UI" w:cs="Segoe UI"/>
          <w:color w:val="000000"/>
          <w:lang w:eastAsia="pl-PL"/>
        </w:rPr>
        <w:t xml:space="preserve"> może być cennym nabytkiem kolekcjonerskim – o ile, tak jak prezentowany egzemplarz, jest praktycznie nieużywany i zachowany w fabrycznym stanie.</w:t>
      </w:r>
    </w:p>
    <w:p w:rsidR="003D15ED" w:rsidRPr="003D15ED" w:rsidRDefault="003D15ED" w:rsidP="003D15ED">
      <w:pPr>
        <w:spacing w:before="240" w:after="240" w:line="240" w:lineRule="auto"/>
        <w:jc w:val="both"/>
        <w:rPr>
          <w:rFonts w:ascii="Segoe UI" w:eastAsia="Times New Roman" w:hAnsi="Segoe UI" w:cs="Segoe UI"/>
          <w:color w:val="000000"/>
          <w:lang w:eastAsia="pl-PL"/>
        </w:rPr>
      </w:pPr>
    </w:p>
    <w:p w:rsidR="003D15ED" w:rsidRPr="003D15ED" w:rsidRDefault="003D15ED" w:rsidP="003D15ED">
      <w:pPr>
        <w:spacing w:before="240" w:after="240" w:line="240" w:lineRule="auto"/>
        <w:jc w:val="both"/>
        <w:rPr>
          <w:rFonts w:ascii="Segoe UI" w:eastAsia="Times New Roman" w:hAnsi="Segoe UI" w:cs="Segoe UI"/>
          <w:color w:val="000000"/>
          <w:lang w:eastAsia="pl-PL"/>
        </w:rPr>
      </w:pPr>
    </w:p>
    <w:p w:rsidR="003D15ED" w:rsidRPr="003D15ED" w:rsidRDefault="003D15ED" w:rsidP="003D15ED">
      <w:pPr>
        <w:spacing w:before="240" w:after="240" w:line="240" w:lineRule="auto"/>
        <w:jc w:val="both"/>
        <w:rPr>
          <w:rFonts w:ascii="Segoe UI" w:eastAsia="Times New Roman" w:hAnsi="Segoe UI" w:cs="Segoe UI"/>
          <w:color w:val="000000"/>
          <w:lang w:eastAsia="pl-PL"/>
        </w:rPr>
      </w:pPr>
    </w:p>
    <w:p w:rsidR="003D15ED" w:rsidRPr="003D15ED" w:rsidRDefault="003D15ED" w:rsidP="003D15ED">
      <w:pPr>
        <w:spacing w:before="240" w:after="240" w:line="240" w:lineRule="auto"/>
        <w:rPr>
          <w:rFonts w:ascii="Segoe UI" w:eastAsia="Times New Roman" w:hAnsi="Segoe UI" w:cs="Segoe UI"/>
          <w:sz w:val="24"/>
          <w:szCs w:val="24"/>
          <w:lang w:eastAsia="pl-PL"/>
        </w:rPr>
      </w:pPr>
      <w:r w:rsidRPr="003D15ED">
        <w:rPr>
          <w:rFonts w:ascii="Segoe UI" w:eastAsia="Times New Roman" w:hAnsi="Segoe UI" w:cs="Segoe UI"/>
          <w:b/>
          <w:bCs/>
          <w:color w:val="000000"/>
          <w:lang w:eastAsia="pl-PL"/>
        </w:rPr>
        <w:lastRenderedPageBreak/>
        <w:t>Kultowe ekspozycje i niezwykłe historie</w:t>
      </w:r>
    </w:p>
    <w:p w:rsidR="004F70B9" w:rsidRDefault="003D15ED" w:rsidP="003D15ED">
      <w:pPr>
        <w:spacing w:before="240" w:after="240" w:line="240" w:lineRule="auto"/>
        <w:jc w:val="both"/>
        <w:rPr>
          <w:rFonts w:ascii="Segoe UI" w:eastAsia="Times New Roman" w:hAnsi="Segoe UI" w:cs="Segoe UI"/>
          <w:color w:val="000000"/>
          <w:lang w:eastAsia="pl-PL"/>
        </w:rPr>
      </w:pPr>
      <w:r w:rsidRPr="003D15ED">
        <w:rPr>
          <w:rFonts w:ascii="Segoe UI" w:eastAsia="Times New Roman" w:hAnsi="Segoe UI" w:cs="Segoe UI"/>
          <w:color w:val="000000"/>
          <w:lang w:eastAsia="pl-PL"/>
        </w:rPr>
        <w:t xml:space="preserve">Liczbą pojazdów imponuje jubileuszowa wystawa poświęcona </w:t>
      </w:r>
      <w:r w:rsidRPr="003D15ED">
        <w:rPr>
          <w:rFonts w:ascii="Segoe UI" w:eastAsia="Times New Roman" w:hAnsi="Segoe UI" w:cs="Segoe UI"/>
          <w:b/>
          <w:bCs/>
          <w:color w:val="000000"/>
          <w:lang w:eastAsia="pl-PL"/>
        </w:rPr>
        <w:t>75-leciu Volkswagena Transportera</w:t>
      </w:r>
      <w:r w:rsidRPr="003D15ED">
        <w:rPr>
          <w:rFonts w:ascii="Segoe UI" w:eastAsia="Times New Roman" w:hAnsi="Segoe UI" w:cs="Segoe UI"/>
          <w:color w:val="000000"/>
          <w:lang w:eastAsia="pl-PL"/>
        </w:rPr>
        <w:t xml:space="preserve">, która wypełnia cały pawilon. Wzrok przyciągają także nietypowe konstrukcje, jak potężny, gąsienicowy ciągnik </w:t>
      </w:r>
      <w:proofErr w:type="spellStart"/>
      <w:r w:rsidRPr="003D15ED">
        <w:rPr>
          <w:rFonts w:ascii="Segoe UI" w:eastAsia="Times New Roman" w:hAnsi="Segoe UI" w:cs="Segoe UI"/>
          <w:b/>
          <w:bCs/>
          <w:color w:val="000000"/>
          <w:lang w:eastAsia="pl-PL"/>
        </w:rPr>
        <w:t>Lanz</w:t>
      </w:r>
      <w:proofErr w:type="spellEnd"/>
      <w:r w:rsidRPr="003D15ED">
        <w:rPr>
          <w:rFonts w:ascii="Segoe UI" w:eastAsia="Times New Roman" w:hAnsi="Segoe UI" w:cs="Segoe UI"/>
          <w:b/>
          <w:bCs/>
          <w:color w:val="000000"/>
          <w:lang w:eastAsia="pl-PL"/>
        </w:rPr>
        <w:t xml:space="preserve"> </w:t>
      </w:r>
      <w:proofErr w:type="spellStart"/>
      <w:r w:rsidRPr="003D15ED">
        <w:rPr>
          <w:rFonts w:ascii="Segoe UI" w:eastAsia="Times New Roman" w:hAnsi="Segoe UI" w:cs="Segoe UI"/>
          <w:b/>
          <w:bCs/>
          <w:color w:val="000000"/>
          <w:lang w:eastAsia="pl-PL"/>
        </w:rPr>
        <w:t>Bulldog</w:t>
      </w:r>
      <w:proofErr w:type="spellEnd"/>
      <w:r w:rsidRPr="003D15ED">
        <w:rPr>
          <w:rFonts w:ascii="Segoe UI" w:eastAsia="Times New Roman" w:hAnsi="Segoe UI" w:cs="Segoe UI"/>
          <w:color w:val="000000"/>
          <w:lang w:eastAsia="pl-PL"/>
        </w:rPr>
        <w:t xml:space="preserve">. </w:t>
      </w:r>
    </w:p>
    <w:p w:rsidR="004F70B9" w:rsidRDefault="004F70B9" w:rsidP="003D15ED">
      <w:pPr>
        <w:spacing w:before="240" w:after="240" w:line="240" w:lineRule="auto"/>
        <w:jc w:val="both"/>
        <w:rPr>
          <w:rFonts w:ascii="Segoe UI" w:eastAsia="Times New Roman" w:hAnsi="Segoe UI" w:cs="Segoe UI"/>
          <w:color w:val="000000"/>
          <w:lang w:eastAsia="pl-PL"/>
        </w:rPr>
      </w:pPr>
      <w:r>
        <w:rPr>
          <w:rFonts w:ascii="Segoe UI" w:eastAsia="Times New Roman" w:hAnsi="Segoe UI" w:cs="Segoe UI"/>
          <w:color w:val="000000"/>
          <w:lang w:eastAsia="pl-PL"/>
        </w:rPr>
        <w:t xml:space="preserve">Niezbyt często pojawia się okazja, by zobaczyć </w:t>
      </w:r>
      <w:proofErr w:type="spellStart"/>
      <w:r>
        <w:rPr>
          <w:rFonts w:ascii="Segoe UI" w:eastAsia="Times New Roman" w:hAnsi="Segoe UI" w:cs="Segoe UI"/>
          <w:color w:val="000000"/>
          <w:lang w:eastAsia="pl-PL"/>
        </w:rPr>
        <w:t>driftującego</w:t>
      </w:r>
      <w:proofErr w:type="spellEnd"/>
      <w:r>
        <w:rPr>
          <w:rFonts w:ascii="Segoe UI" w:eastAsia="Times New Roman" w:hAnsi="Segoe UI" w:cs="Segoe UI"/>
          <w:color w:val="000000"/>
          <w:lang w:eastAsia="pl-PL"/>
        </w:rPr>
        <w:t xml:space="preserve"> Poloneza. W tym roku pierwszy raz takie pokazy mają miejsce na terenie zewnętrznym i zbierają spore grono zainteresowanych. Dodatkowo w pawilonie 5 przez weekend atmosferę podkręca zespół muzyczny oraz Szafa Retro, strojąca gości w klimacie dawnych lat.</w:t>
      </w:r>
    </w:p>
    <w:p w:rsidR="003D15ED" w:rsidRDefault="003D15ED" w:rsidP="003D15ED">
      <w:pPr>
        <w:spacing w:before="240" w:after="240" w:line="240" w:lineRule="auto"/>
        <w:jc w:val="both"/>
        <w:rPr>
          <w:rFonts w:ascii="Segoe UI" w:eastAsia="Times New Roman" w:hAnsi="Segoe UI" w:cs="Segoe UI"/>
          <w:color w:val="000000"/>
          <w:lang w:eastAsia="pl-PL"/>
        </w:rPr>
      </w:pPr>
      <w:r w:rsidRPr="003D15ED">
        <w:rPr>
          <w:rFonts w:ascii="Segoe UI" w:eastAsia="Times New Roman" w:hAnsi="Segoe UI" w:cs="Segoe UI"/>
          <w:color w:val="000000"/>
          <w:lang w:eastAsia="pl-PL"/>
        </w:rPr>
        <w:t xml:space="preserve">Retro Motor Show potrwa do niedzieli, 21 września. To ostatnia szansa, by zobaczyć </w:t>
      </w:r>
      <w:r w:rsidR="004F70B9">
        <w:rPr>
          <w:rFonts w:ascii="Segoe UI" w:eastAsia="Times New Roman" w:hAnsi="Segoe UI" w:cs="Segoe UI"/>
          <w:color w:val="000000"/>
          <w:lang w:eastAsia="pl-PL"/>
        </w:rPr>
        <w:t>niemal 1000</w:t>
      </w:r>
      <w:r w:rsidRPr="003D15ED">
        <w:rPr>
          <w:rFonts w:ascii="Segoe UI" w:eastAsia="Times New Roman" w:hAnsi="Segoe UI" w:cs="Segoe UI"/>
          <w:color w:val="000000"/>
          <w:lang w:eastAsia="pl-PL"/>
        </w:rPr>
        <w:t xml:space="preserve"> niezwykłych pojazdów w jednym miejscu.</w:t>
      </w:r>
    </w:p>
    <w:p w:rsidR="004F70B9" w:rsidRDefault="004F70B9" w:rsidP="004F70B9">
      <w:pPr>
        <w:spacing w:after="0" w:line="360" w:lineRule="auto"/>
        <w:jc w:val="both"/>
        <w:rPr>
          <w:rFonts w:ascii="Tahoma" w:hAnsi="Tahoma" w:cs="Tahoma"/>
          <w:sz w:val="24"/>
          <w:szCs w:val="24"/>
        </w:rPr>
      </w:pPr>
      <w:r>
        <w:rPr>
          <w:rFonts w:ascii="Tahoma" w:hAnsi="Tahoma" w:cs="Tahoma"/>
          <w:sz w:val="24"/>
          <w:szCs w:val="24"/>
        </w:rPr>
        <w:t>Godziny otwarcia: niedziela 10:00-17:00</w:t>
      </w:r>
    </w:p>
    <w:p w:rsidR="004F70B9" w:rsidRPr="000422D7" w:rsidRDefault="004F70B9" w:rsidP="004F70B9">
      <w:pPr>
        <w:spacing w:after="0" w:line="360" w:lineRule="auto"/>
        <w:jc w:val="both"/>
        <w:rPr>
          <w:rFonts w:ascii="Tahoma" w:hAnsi="Tahoma" w:cs="Tahoma"/>
          <w:sz w:val="24"/>
          <w:szCs w:val="24"/>
        </w:rPr>
      </w:pPr>
      <w:r w:rsidRPr="000422D7">
        <w:rPr>
          <w:rFonts w:ascii="Tahoma" w:hAnsi="Tahoma" w:cs="Tahoma"/>
          <w:sz w:val="24"/>
          <w:szCs w:val="24"/>
        </w:rPr>
        <w:t>Miejsce: Międzynarodowe Targi Poznańskie, ul. Głogowska 10, Poznań</w:t>
      </w:r>
    </w:p>
    <w:p w:rsidR="004F70B9" w:rsidRPr="000422D7" w:rsidRDefault="004F70B9" w:rsidP="004F70B9">
      <w:pPr>
        <w:spacing w:after="0" w:line="360" w:lineRule="auto"/>
        <w:jc w:val="both"/>
        <w:rPr>
          <w:rFonts w:ascii="Tahoma" w:hAnsi="Tahoma" w:cs="Tahoma"/>
          <w:sz w:val="24"/>
          <w:szCs w:val="24"/>
        </w:rPr>
      </w:pPr>
      <w:r w:rsidRPr="000422D7">
        <w:rPr>
          <w:rFonts w:ascii="Tahoma" w:hAnsi="Tahoma" w:cs="Tahoma"/>
          <w:sz w:val="24"/>
          <w:szCs w:val="24"/>
        </w:rPr>
        <w:t>Pawilony: 3, 3A, 4, 5, 5A oraz teren zewnętrzny</w:t>
      </w:r>
    </w:p>
    <w:p w:rsidR="004F70B9" w:rsidRPr="000422D7" w:rsidRDefault="004F70B9" w:rsidP="004F70B9">
      <w:pPr>
        <w:spacing w:after="0" w:line="360" w:lineRule="auto"/>
        <w:jc w:val="both"/>
        <w:rPr>
          <w:rFonts w:ascii="Tahoma" w:hAnsi="Tahoma" w:cs="Tahoma"/>
          <w:sz w:val="24"/>
          <w:szCs w:val="24"/>
        </w:rPr>
      </w:pPr>
      <w:r w:rsidRPr="000422D7">
        <w:rPr>
          <w:rFonts w:ascii="Tahoma" w:hAnsi="Tahoma" w:cs="Tahoma"/>
          <w:sz w:val="24"/>
          <w:szCs w:val="24"/>
        </w:rPr>
        <w:t xml:space="preserve">Bilety: dostępne na stronie tobilet.pl i w aplikacji mobilnej Grupa MTP </w:t>
      </w:r>
      <w:proofErr w:type="spellStart"/>
      <w:r w:rsidRPr="000422D7">
        <w:rPr>
          <w:rFonts w:ascii="Tahoma" w:hAnsi="Tahoma" w:cs="Tahoma"/>
          <w:sz w:val="24"/>
          <w:szCs w:val="24"/>
        </w:rPr>
        <w:t>app</w:t>
      </w:r>
      <w:proofErr w:type="spellEnd"/>
      <w:r w:rsidRPr="000422D7">
        <w:rPr>
          <w:rFonts w:ascii="Tahoma" w:hAnsi="Tahoma" w:cs="Tahoma"/>
          <w:sz w:val="24"/>
          <w:szCs w:val="24"/>
        </w:rPr>
        <w:t xml:space="preserve">. </w:t>
      </w:r>
    </w:p>
    <w:p w:rsidR="004F70B9" w:rsidRPr="000422D7" w:rsidRDefault="004F70B9" w:rsidP="004F70B9">
      <w:pPr>
        <w:spacing w:after="0" w:line="360" w:lineRule="auto"/>
        <w:jc w:val="both"/>
        <w:rPr>
          <w:rFonts w:ascii="Tahoma" w:hAnsi="Tahoma" w:cs="Tahoma"/>
          <w:sz w:val="24"/>
          <w:szCs w:val="24"/>
        </w:rPr>
      </w:pPr>
      <w:r w:rsidRPr="000422D7">
        <w:rPr>
          <w:rFonts w:ascii="Tahoma" w:hAnsi="Tahoma" w:cs="Tahoma"/>
          <w:sz w:val="24"/>
          <w:szCs w:val="24"/>
        </w:rPr>
        <w:t xml:space="preserve">Więcej: </w:t>
      </w:r>
      <w:hyperlink r:id="rId8" w:history="1">
        <w:r w:rsidRPr="00A471B6">
          <w:rPr>
            <w:rStyle w:val="Hipercze"/>
            <w:rFonts w:ascii="Tahoma" w:hAnsi="Tahoma" w:cs="Tahoma"/>
            <w:sz w:val="24"/>
            <w:szCs w:val="24"/>
          </w:rPr>
          <w:t>www.retromotorshow.pl</w:t>
        </w:r>
      </w:hyperlink>
      <w:r>
        <w:rPr>
          <w:rFonts w:ascii="Tahoma" w:hAnsi="Tahoma" w:cs="Tahoma"/>
          <w:sz w:val="24"/>
          <w:szCs w:val="24"/>
        </w:rPr>
        <w:t xml:space="preserve"> </w:t>
      </w:r>
      <w:bookmarkStart w:id="0" w:name="_GoBack"/>
      <w:bookmarkEnd w:id="0"/>
    </w:p>
    <w:p w:rsidR="00134147" w:rsidRPr="003D15ED" w:rsidRDefault="003D15ED" w:rsidP="003D15ED">
      <w:pPr>
        <w:rPr>
          <w:rFonts w:ascii="Segoe UI" w:hAnsi="Segoe UI" w:cs="Segoe UI"/>
        </w:rPr>
      </w:pPr>
      <w:r w:rsidRPr="003D15ED">
        <w:rPr>
          <w:rFonts w:ascii="Segoe UI" w:eastAsia="Times New Roman" w:hAnsi="Segoe UI" w:cs="Segoe UI"/>
          <w:sz w:val="24"/>
          <w:szCs w:val="24"/>
          <w:lang w:eastAsia="pl-PL"/>
        </w:rPr>
        <w:br/>
      </w:r>
    </w:p>
    <w:sectPr w:rsidR="00134147" w:rsidRPr="003D15ED" w:rsidSect="00223EFF">
      <w:headerReference w:type="default" r:id="rId9"/>
      <w:footerReference w:type="default" r:id="rId10"/>
      <w:pgSz w:w="11906" w:h="16838"/>
      <w:pgMar w:top="993"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107" w:rsidRDefault="00BB3107" w:rsidP="00F80242">
      <w:pPr>
        <w:spacing w:after="0" w:line="240" w:lineRule="auto"/>
      </w:pPr>
      <w:r>
        <w:separator/>
      </w:r>
    </w:p>
  </w:endnote>
  <w:endnote w:type="continuationSeparator" w:id="0">
    <w:p w:rsidR="00BB3107" w:rsidRDefault="00BB3107" w:rsidP="00F8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egoe UI" w:hAnsi="Segoe UI" w:cs="Segoe UI"/>
      </w:rPr>
      <w:id w:val="1962453429"/>
      <w:docPartObj>
        <w:docPartGallery w:val="Page Numbers (Bottom of Page)"/>
        <w:docPartUnique/>
      </w:docPartObj>
    </w:sdtPr>
    <w:sdtEndPr/>
    <w:sdtContent>
      <w:p w:rsidR="00D229B0" w:rsidRPr="00D229B0" w:rsidRDefault="00D229B0">
        <w:pPr>
          <w:pStyle w:val="Stopka"/>
          <w:jc w:val="right"/>
          <w:rPr>
            <w:rFonts w:ascii="Segoe UI" w:hAnsi="Segoe UI" w:cs="Segoe UI"/>
          </w:rPr>
        </w:pPr>
        <w:r w:rsidRPr="00D229B0">
          <w:rPr>
            <w:rFonts w:ascii="Segoe UI" w:hAnsi="Segoe UI" w:cs="Segoe UI"/>
          </w:rPr>
          <w:fldChar w:fldCharType="begin"/>
        </w:r>
        <w:r w:rsidRPr="00D229B0">
          <w:rPr>
            <w:rFonts w:ascii="Segoe UI" w:hAnsi="Segoe UI" w:cs="Segoe UI"/>
          </w:rPr>
          <w:instrText>PAGE   \* MERGEFORMAT</w:instrText>
        </w:r>
        <w:r w:rsidRPr="00D229B0">
          <w:rPr>
            <w:rFonts w:ascii="Segoe UI" w:hAnsi="Segoe UI" w:cs="Segoe UI"/>
          </w:rPr>
          <w:fldChar w:fldCharType="separate"/>
        </w:r>
        <w:r w:rsidR="004F70B9">
          <w:rPr>
            <w:rFonts w:ascii="Segoe UI" w:hAnsi="Segoe UI" w:cs="Segoe UI"/>
            <w:noProof/>
          </w:rPr>
          <w:t>1</w:t>
        </w:r>
        <w:r w:rsidRPr="00D229B0">
          <w:rPr>
            <w:rFonts w:ascii="Segoe UI" w:hAnsi="Segoe UI" w:cs="Segoe UI"/>
          </w:rPr>
          <w:fldChar w:fldCharType="end"/>
        </w:r>
      </w:p>
    </w:sdtContent>
  </w:sdt>
  <w:p w:rsidR="005F3BB4" w:rsidRPr="00D229B0" w:rsidRDefault="005F3BB4">
    <w:pPr>
      <w:pStyle w:val="Stopka"/>
      <w:rPr>
        <w:rFonts w:ascii="Segoe UI" w:hAnsi="Segoe UI" w:cs="Segoe U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107" w:rsidRDefault="00BB3107" w:rsidP="00F80242">
      <w:pPr>
        <w:spacing w:after="0" w:line="240" w:lineRule="auto"/>
      </w:pPr>
      <w:r>
        <w:separator/>
      </w:r>
    </w:p>
  </w:footnote>
  <w:footnote w:type="continuationSeparator" w:id="0">
    <w:p w:rsidR="00BB3107" w:rsidRDefault="00BB3107" w:rsidP="00F80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BB4" w:rsidRPr="00D229B0" w:rsidRDefault="00D229B0">
    <w:pPr>
      <w:pStyle w:val="Nagwek"/>
      <w:rPr>
        <w:rFonts w:ascii="Segoe UI" w:hAnsi="Segoe UI" w:cs="Segoe UI"/>
      </w:rPr>
    </w:pPr>
    <w:r w:rsidRPr="00D229B0">
      <w:rPr>
        <w:rFonts w:ascii="Segoe UI" w:hAnsi="Segoe UI" w:cs="Segoe UI"/>
        <w:noProof/>
        <w:lang w:eastAsia="pl-PL"/>
      </w:rPr>
      <w:drawing>
        <wp:anchor distT="0" distB="0" distL="114300" distR="114300" simplePos="0" relativeHeight="251659264" behindDoc="1" locked="0" layoutInCell="1" allowOverlap="1" wp14:anchorId="2DADAA3E" wp14:editId="7A68CA90">
          <wp:simplePos x="0" y="0"/>
          <wp:positionH relativeFrom="page">
            <wp:posOffset>-63500</wp:posOffset>
          </wp:positionH>
          <wp:positionV relativeFrom="paragraph">
            <wp:posOffset>-471805</wp:posOffset>
          </wp:positionV>
          <wp:extent cx="7620000" cy="1068705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0000" cy="1068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11C" w:rsidRPr="00D229B0">
      <w:rPr>
        <w:rFonts w:ascii="Segoe UI" w:hAnsi="Segoe UI" w:cs="Segoe UI"/>
      </w:rPr>
      <w:tab/>
    </w:r>
    <w:r w:rsidR="0036611C" w:rsidRPr="00D229B0">
      <w:rPr>
        <w:rFonts w:ascii="Segoe UI" w:hAnsi="Segoe UI" w:cs="Segoe UI"/>
      </w:rPr>
      <w:tab/>
      <w:t xml:space="preserve">Poznań, </w:t>
    </w:r>
    <w:r w:rsidR="003D15ED">
      <w:rPr>
        <w:rFonts w:ascii="Segoe UI" w:hAnsi="Segoe UI" w:cs="Segoe UI"/>
      </w:rPr>
      <w:t>20</w:t>
    </w:r>
    <w:r w:rsidR="002F0DA8" w:rsidRPr="00D229B0">
      <w:rPr>
        <w:rFonts w:ascii="Segoe UI" w:hAnsi="Segoe UI" w:cs="Segoe UI"/>
      </w:rPr>
      <w:t>.09.2025</w:t>
    </w:r>
  </w:p>
  <w:p w:rsidR="005F3BB4" w:rsidRPr="00D229B0" w:rsidRDefault="005F3BB4">
    <w:pPr>
      <w:pStyle w:val="Nagwek"/>
      <w:rPr>
        <w:rFonts w:ascii="Segoe UI" w:hAnsi="Segoe UI" w:cs="Segoe UI"/>
      </w:rPr>
    </w:pPr>
  </w:p>
  <w:p w:rsidR="005F3BB4" w:rsidRPr="00D229B0" w:rsidRDefault="005F3BB4">
    <w:pPr>
      <w:pStyle w:val="Nagwek"/>
      <w:rPr>
        <w:rFonts w:ascii="Segoe UI" w:hAnsi="Segoe UI" w:cs="Segoe UI"/>
      </w:rPr>
    </w:pPr>
  </w:p>
  <w:p w:rsidR="005F3BB4" w:rsidRPr="00D229B0" w:rsidRDefault="005F3BB4">
    <w:pPr>
      <w:pStyle w:val="Nagwek"/>
      <w:rPr>
        <w:rFonts w:ascii="Segoe UI" w:hAnsi="Segoe UI" w:cs="Segoe UI"/>
      </w:rPr>
    </w:pPr>
  </w:p>
  <w:p w:rsidR="005F3BB4" w:rsidRPr="00D229B0" w:rsidRDefault="005F3BB4">
    <w:pPr>
      <w:pStyle w:val="Nagwek"/>
      <w:rPr>
        <w:rFonts w:ascii="Segoe UI" w:hAnsi="Segoe UI" w:cs="Segoe UI"/>
      </w:rPr>
    </w:pPr>
  </w:p>
  <w:p w:rsidR="00F80242" w:rsidRPr="00D229B0" w:rsidRDefault="00F80242">
    <w:pPr>
      <w:pStyle w:val="Nagwek"/>
      <w:rPr>
        <w:rFonts w:ascii="Segoe UI" w:hAnsi="Segoe UI" w:cs="Segoe U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72FC6"/>
    <w:multiLevelType w:val="hybridMultilevel"/>
    <w:tmpl w:val="1D0A8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242"/>
    <w:rsid w:val="00040495"/>
    <w:rsid w:val="000B6032"/>
    <w:rsid w:val="00134147"/>
    <w:rsid w:val="00155A29"/>
    <w:rsid w:val="00162FE6"/>
    <w:rsid w:val="00223EFF"/>
    <w:rsid w:val="0022603D"/>
    <w:rsid w:val="0028694E"/>
    <w:rsid w:val="002F0DA8"/>
    <w:rsid w:val="00350A49"/>
    <w:rsid w:val="0036611C"/>
    <w:rsid w:val="003B2C93"/>
    <w:rsid w:val="003D15ED"/>
    <w:rsid w:val="003E3F16"/>
    <w:rsid w:val="00453338"/>
    <w:rsid w:val="004A15C4"/>
    <w:rsid w:val="004F70B9"/>
    <w:rsid w:val="00535FC8"/>
    <w:rsid w:val="00551BC5"/>
    <w:rsid w:val="005F3BB4"/>
    <w:rsid w:val="00652446"/>
    <w:rsid w:val="00666648"/>
    <w:rsid w:val="006E7ECB"/>
    <w:rsid w:val="00700379"/>
    <w:rsid w:val="007017EA"/>
    <w:rsid w:val="00776FA1"/>
    <w:rsid w:val="008C0E20"/>
    <w:rsid w:val="0090085F"/>
    <w:rsid w:val="0090283F"/>
    <w:rsid w:val="00A73527"/>
    <w:rsid w:val="00AE5BF7"/>
    <w:rsid w:val="00AF2CF9"/>
    <w:rsid w:val="00AF48C7"/>
    <w:rsid w:val="00B30616"/>
    <w:rsid w:val="00BA1335"/>
    <w:rsid w:val="00BB3107"/>
    <w:rsid w:val="00C27A4A"/>
    <w:rsid w:val="00D229B0"/>
    <w:rsid w:val="00D8246B"/>
    <w:rsid w:val="00E575C8"/>
    <w:rsid w:val="00E70AA9"/>
    <w:rsid w:val="00E70DDF"/>
    <w:rsid w:val="00F61077"/>
    <w:rsid w:val="00F80242"/>
    <w:rsid w:val="00FA1BB7"/>
    <w:rsid w:val="00FB2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2F0DA8"/>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02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242"/>
  </w:style>
  <w:style w:type="paragraph" w:styleId="Stopka">
    <w:name w:val="footer"/>
    <w:basedOn w:val="Normalny"/>
    <w:link w:val="StopkaZnak"/>
    <w:uiPriority w:val="99"/>
    <w:unhideWhenUsed/>
    <w:rsid w:val="00F802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242"/>
  </w:style>
  <w:style w:type="character" w:styleId="Hipercze">
    <w:name w:val="Hyperlink"/>
    <w:basedOn w:val="Domylnaczcionkaakapitu"/>
    <w:uiPriority w:val="99"/>
    <w:unhideWhenUsed/>
    <w:rsid w:val="00223EFF"/>
    <w:rPr>
      <w:color w:val="0000FF" w:themeColor="hyperlink"/>
      <w:u w:val="single"/>
    </w:rPr>
  </w:style>
  <w:style w:type="paragraph" w:styleId="Tekstdymka">
    <w:name w:val="Balloon Text"/>
    <w:basedOn w:val="Normalny"/>
    <w:link w:val="TekstdymkaZnak"/>
    <w:uiPriority w:val="99"/>
    <w:semiHidden/>
    <w:unhideWhenUsed/>
    <w:rsid w:val="00223E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3EFF"/>
    <w:rPr>
      <w:rFonts w:ascii="Tahoma" w:hAnsi="Tahoma" w:cs="Tahoma"/>
      <w:sz w:val="16"/>
      <w:szCs w:val="16"/>
    </w:rPr>
  </w:style>
  <w:style w:type="paragraph" w:styleId="NormalnyWeb">
    <w:name w:val="Normal (Web)"/>
    <w:basedOn w:val="Normalny"/>
    <w:uiPriority w:val="99"/>
    <w:unhideWhenUsed/>
    <w:rsid w:val="007017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017EA"/>
    <w:rPr>
      <w:b/>
      <w:bCs/>
    </w:rPr>
  </w:style>
  <w:style w:type="character" w:styleId="Uwydatnienie">
    <w:name w:val="Emphasis"/>
    <w:basedOn w:val="Domylnaczcionkaakapitu"/>
    <w:uiPriority w:val="20"/>
    <w:qFormat/>
    <w:rsid w:val="007017EA"/>
    <w:rPr>
      <w:i/>
      <w:iCs/>
    </w:rPr>
  </w:style>
  <w:style w:type="character" w:styleId="UyteHipercze">
    <w:name w:val="FollowedHyperlink"/>
    <w:basedOn w:val="Domylnaczcionkaakapitu"/>
    <w:uiPriority w:val="99"/>
    <w:semiHidden/>
    <w:unhideWhenUsed/>
    <w:rsid w:val="00350A49"/>
    <w:rPr>
      <w:color w:val="800080" w:themeColor="followedHyperlink"/>
      <w:u w:val="single"/>
    </w:rPr>
  </w:style>
  <w:style w:type="character" w:customStyle="1" w:styleId="Nagwek2Znak">
    <w:name w:val="Nagłówek 2 Znak"/>
    <w:basedOn w:val="Domylnaczcionkaakapitu"/>
    <w:link w:val="Nagwek2"/>
    <w:uiPriority w:val="9"/>
    <w:rsid w:val="002F0DA8"/>
    <w:rPr>
      <w:rFonts w:ascii="Times New Roman" w:eastAsia="Times New Roman" w:hAnsi="Times New Roman" w:cs="Times New Roman"/>
      <w:b/>
      <w:bCs/>
      <w:sz w:val="36"/>
      <w:szCs w:val="36"/>
      <w:lang w:eastAsia="pl-PL"/>
    </w:rPr>
  </w:style>
  <w:style w:type="table" w:styleId="Tabela-Siatka">
    <w:name w:val="Table Grid"/>
    <w:basedOn w:val="Standardowy"/>
    <w:uiPriority w:val="59"/>
    <w:rsid w:val="00AF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2F0DA8"/>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02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242"/>
  </w:style>
  <w:style w:type="paragraph" w:styleId="Stopka">
    <w:name w:val="footer"/>
    <w:basedOn w:val="Normalny"/>
    <w:link w:val="StopkaZnak"/>
    <w:uiPriority w:val="99"/>
    <w:unhideWhenUsed/>
    <w:rsid w:val="00F802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242"/>
  </w:style>
  <w:style w:type="character" w:styleId="Hipercze">
    <w:name w:val="Hyperlink"/>
    <w:basedOn w:val="Domylnaczcionkaakapitu"/>
    <w:uiPriority w:val="99"/>
    <w:unhideWhenUsed/>
    <w:rsid w:val="00223EFF"/>
    <w:rPr>
      <w:color w:val="0000FF" w:themeColor="hyperlink"/>
      <w:u w:val="single"/>
    </w:rPr>
  </w:style>
  <w:style w:type="paragraph" w:styleId="Tekstdymka">
    <w:name w:val="Balloon Text"/>
    <w:basedOn w:val="Normalny"/>
    <w:link w:val="TekstdymkaZnak"/>
    <w:uiPriority w:val="99"/>
    <w:semiHidden/>
    <w:unhideWhenUsed/>
    <w:rsid w:val="00223E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3EFF"/>
    <w:rPr>
      <w:rFonts w:ascii="Tahoma" w:hAnsi="Tahoma" w:cs="Tahoma"/>
      <w:sz w:val="16"/>
      <w:szCs w:val="16"/>
    </w:rPr>
  </w:style>
  <w:style w:type="paragraph" w:styleId="NormalnyWeb">
    <w:name w:val="Normal (Web)"/>
    <w:basedOn w:val="Normalny"/>
    <w:uiPriority w:val="99"/>
    <w:unhideWhenUsed/>
    <w:rsid w:val="007017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017EA"/>
    <w:rPr>
      <w:b/>
      <w:bCs/>
    </w:rPr>
  </w:style>
  <w:style w:type="character" w:styleId="Uwydatnienie">
    <w:name w:val="Emphasis"/>
    <w:basedOn w:val="Domylnaczcionkaakapitu"/>
    <w:uiPriority w:val="20"/>
    <w:qFormat/>
    <w:rsid w:val="007017EA"/>
    <w:rPr>
      <w:i/>
      <w:iCs/>
    </w:rPr>
  </w:style>
  <w:style w:type="character" w:styleId="UyteHipercze">
    <w:name w:val="FollowedHyperlink"/>
    <w:basedOn w:val="Domylnaczcionkaakapitu"/>
    <w:uiPriority w:val="99"/>
    <w:semiHidden/>
    <w:unhideWhenUsed/>
    <w:rsid w:val="00350A49"/>
    <w:rPr>
      <w:color w:val="800080" w:themeColor="followedHyperlink"/>
      <w:u w:val="single"/>
    </w:rPr>
  </w:style>
  <w:style w:type="character" w:customStyle="1" w:styleId="Nagwek2Znak">
    <w:name w:val="Nagłówek 2 Znak"/>
    <w:basedOn w:val="Domylnaczcionkaakapitu"/>
    <w:link w:val="Nagwek2"/>
    <w:uiPriority w:val="9"/>
    <w:rsid w:val="002F0DA8"/>
    <w:rPr>
      <w:rFonts w:ascii="Times New Roman" w:eastAsia="Times New Roman" w:hAnsi="Times New Roman" w:cs="Times New Roman"/>
      <w:b/>
      <w:bCs/>
      <w:sz w:val="36"/>
      <w:szCs w:val="36"/>
      <w:lang w:eastAsia="pl-PL"/>
    </w:rPr>
  </w:style>
  <w:style w:type="table" w:styleId="Tabela-Siatka">
    <w:name w:val="Table Grid"/>
    <w:basedOn w:val="Standardowy"/>
    <w:uiPriority w:val="59"/>
    <w:rsid w:val="00AF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0348">
      <w:bodyDiv w:val="1"/>
      <w:marLeft w:val="0"/>
      <w:marRight w:val="0"/>
      <w:marTop w:val="0"/>
      <w:marBottom w:val="0"/>
      <w:divBdr>
        <w:top w:val="none" w:sz="0" w:space="0" w:color="auto"/>
        <w:left w:val="none" w:sz="0" w:space="0" w:color="auto"/>
        <w:bottom w:val="none" w:sz="0" w:space="0" w:color="auto"/>
        <w:right w:val="none" w:sz="0" w:space="0" w:color="auto"/>
      </w:divBdr>
    </w:div>
    <w:div w:id="117072065">
      <w:bodyDiv w:val="1"/>
      <w:marLeft w:val="0"/>
      <w:marRight w:val="0"/>
      <w:marTop w:val="0"/>
      <w:marBottom w:val="0"/>
      <w:divBdr>
        <w:top w:val="none" w:sz="0" w:space="0" w:color="auto"/>
        <w:left w:val="none" w:sz="0" w:space="0" w:color="auto"/>
        <w:bottom w:val="none" w:sz="0" w:space="0" w:color="auto"/>
        <w:right w:val="none" w:sz="0" w:space="0" w:color="auto"/>
      </w:divBdr>
    </w:div>
    <w:div w:id="258757780">
      <w:bodyDiv w:val="1"/>
      <w:marLeft w:val="0"/>
      <w:marRight w:val="0"/>
      <w:marTop w:val="0"/>
      <w:marBottom w:val="0"/>
      <w:divBdr>
        <w:top w:val="none" w:sz="0" w:space="0" w:color="auto"/>
        <w:left w:val="none" w:sz="0" w:space="0" w:color="auto"/>
        <w:bottom w:val="none" w:sz="0" w:space="0" w:color="auto"/>
        <w:right w:val="none" w:sz="0" w:space="0" w:color="auto"/>
      </w:divBdr>
    </w:div>
    <w:div w:id="468016446">
      <w:bodyDiv w:val="1"/>
      <w:marLeft w:val="0"/>
      <w:marRight w:val="0"/>
      <w:marTop w:val="0"/>
      <w:marBottom w:val="0"/>
      <w:divBdr>
        <w:top w:val="none" w:sz="0" w:space="0" w:color="auto"/>
        <w:left w:val="none" w:sz="0" w:space="0" w:color="auto"/>
        <w:bottom w:val="none" w:sz="0" w:space="0" w:color="auto"/>
        <w:right w:val="none" w:sz="0" w:space="0" w:color="auto"/>
      </w:divBdr>
      <w:divsChild>
        <w:div w:id="719481359">
          <w:marLeft w:val="0"/>
          <w:marRight w:val="0"/>
          <w:marTop w:val="0"/>
          <w:marBottom w:val="600"/>
          <w:divBdr>
            <w:top w:val="none" w:sz="0" w:space="0" w:color="auto"/>
            <w:left w:val="none" w:sz="0" w:space="0" w:color="auto"/>
            <w:bottom w:val="none" w:sz="0" w:space="0" w:color="auto"/>
            <w:right w:val="none" w:sz="0" w:space="0" w:color="auto"/>
          </w:divBdr>
          <w:divsChild>
            <w:div w:id="491876663">
              <w:marLeft w:val="0"/>
              <w:marRight w:val="0"/>
              <w:marTop w:val="0"/>
              <w:marBottom w:val="0"/>
              <w:divBdr>
                <w:top w:val="none" w:sz="0" w:space="0" w:color="auto"/>
                <w:left w:val="none" w:sz="0" w:space="0" w:color="auto"/>
                <w:bottom w:val="none" w:sz="0" w:space="0" w:color="auto"/>
                <w:right w:val="none" w:sz="0" w:space="0" w:color="auto"/>
              </w:divBdr>
            </w:div>
            <w:div w:id="1335844588">
              <w:marLeft w:val="0"/>
              <w:marRight w:val="0"/>
              <w:marTop w:val="0"/>
              <w:marBottom w:val="0"/>
              <w:divBdr>
                <w:top w:val="none" w:sz="0" w:space="0" w:color="auto"/>
                <w:left w:val="none" w:sz="0" w:space="0" w:color="auto"/>
                <w:bottom w:val="none" w:sz="0" w:space="0" w:color="auto"/>
                <w:right w:val="none" w:sz="0" w:space="0" w:color="auto"/>
              </w:divBdr>
            </w:div>
          </w:divsChild>
        </w:div>
        <w:div w:id="710114560">
          <w:marLeft w:val="0"/>
          <w:marRight w:val="0"/>
          <w:marTop w:val="0"/>
          <w:marBottom w:val="0"/>
          <w:divBdr>
            <w:top w:val="none" w:sz="0" w:space="0" w:color="auto"/>
            <w:left w:val="none" w:sz="0" w:space="0" w:color="auto"/>
            <w:bottom w:val="none" w:sz="0" w:space="0" w:color="auto"/>
            <w:right w:val="none" w:sz="0" w:space="0" w:color="auto"/>
          </w:divBdr>
          <w:divsChild>
            <w:div w:id="2116169435">
              <w:marLeft w:val="0"/>
              <w:marRight w:val="0"/>
              <w:marTop w:val="0"/>
              <w:marBottom w:val="0"/>
              <w:divBdr>
                <w:top w:val="none" w:sz="0" w:space="0" w:color="auto"/>
                <w:left w:val="none" w:sz="0" w:space="0" w:color="auto"/>
                <w:bottom w:val="none" w:sz="0" w:space="0" w:color="auto"/>
                <w:right w:val="none" w:sz="0" w:space="0" w:color="auto"/>
              </w:divBdr>
              <w:divsChild>
                <w:div w:id="1473281386">
                  <w:marLeft w:val="0"/>
                  <w:marRight w:val="0"/>
                  <w:marTop w:val="150"/>
                  <w:marBottom w:val="150"/>
                  <w:divBdr>
                    <w:top w:val="none" w:sz="0" w:space="0" w:color="auto"/>
                    <w:left w:val="none" w:sz="0" w:space="0" w:color="auto"/>
                    <w:bottom w:val="none" w:sz="0" w:space="0" w:color="auto"/>
                    <w:right w:val="none" w:sz="0" w:space="0" w:color="auto"/>
                  </w:divBdr>
                  <w:divsChild>
                    <w:div w:id="684484254">
                      <w:marLeft w:val="0"/>
                      <w:marRight w:val="0"/>
                      <w:marTop w:val="150"/>
                      <w:marBottom w:val="150"/>
                      <w:divBdr>
                        <w:top w:val="none" w:sz="0" w:space="0" w:color="auto"/>
                        <w:left w:val="none" w:sz="0" w:space="0" w:color="auto"/>
                        <w:bottom w:val="none" w:sz="0" w:space="0" w:color="auto"/>
                        <w:right w:val="none" w:sz="0" w:space="0" w:color="auto"/>
                      </w:divBdr>
                      <w:divsChild>
                        <w:div w:id="147289971">
                          <w:marLeft w:val="0"/>
                          <w:marRight w:val="0"/>
                          <w:marTop w:val="150"/>
                          <w:marBottom w:val="150"/>
                          <w:divBdr>
                            <w:top w:val="none" w:sz="0" w:space="0" w:color="auto"/>
                            <w:left w:val="none" w:sz="0" w:space="0" w:color="auto"/>
                            <w:bottom w:val="none" w:sz="0" w:space="0" w:color="auto"/>
                            <w:right w:val="none" w:sz="0" w:space="0" w:color="auto"/>
                          </w:divBdr>
                          <w:divsChild>
                            <w:div w:id="1522207621">
                              <w:marLeft w:val="0"/>
                              <w:marRight w:val="0"/>
                              <w:marTop w:val="150"/>
                              <w:marBottom w:val="150"/>
                              <w:divBdr>
                                <w:top w:val="none" w:sz="0" w:space="0" w:color="auto"/>
                                <w:left w:val="none" w:sz="0" w:space="0" w:color="auto"/>
                                <w:bottom w:val="none" w:sz="0" w:space="0" w:color="auto"/>
                                <w:right w:val="none" w:sz="0" w:space="0" w:color="auto"/>
                              </w:divBdr>
                              <w:divsChild>
                                <w:div w:id="984704616">
                                  <w:marLeft w:val="0"/>
                                  <w:marRight w:val="0"/>
                                  <w:marTop w:val="150"/>
                                  <w:marBottom w:val="150"/>
                                  <w:divBdr>
                                    <w:top w:val="none" w:sz="0" w:space="0" w:color="auto"/>
                                    <w:left w:val="none" w:sz="0" w:space="0" w:color="auto"/>
                                    <w:bottom w:val="none" w:sz="0" w:space="0" w:color="auto"/>
                                    <w:right w:val="none" w:sz="0" w:space="0" w:color="auto"/>
                                  </w:divBdr>
                                  <w:divsChild>
                                    <w:div w:id="14520944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romotorshow.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464</Words>
  <Characters>2785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MTP</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Aleksandra Sobczyńska</cp:lastModifiedBy>
  <cp:revision>5</cp:revision>
  <cp:lastPrinted>2025-03-03T08:31:00Z</cp:lastPrinted>
  <dcterms:created xsi:type="dcterms:W3CDTF">2025-09-10T06:55:00Z</dcterms:created>
  <dcterms:modified xsi:type="dcterms:W3CDTF">2025-09-20T15:59:00Z</dcterms:modified>
</cp:coreProperties>
</file>